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353478C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F3E66">
        <w:rPr>
          <w:noProof w:val="0"/>
          <w:sz w:val="24"/>
          <w:szCs w:val="24"/>
          <w:lang w:val="en-US"/>
        </w:rPr>
        <w:t>30</w:t>
      </w:r>
      <w:r w:rsidRPr="001C1A03">
        <w:rPr>
          <w:bCs/>
          <w:noProof w:val="0"/>
          <w:sz w:val="24"/>
          <w:szCs w:val="24"/>
          <w:lang w:val="en-US"/>
        </w:rPr>
        <w:tab/>
      </w:r>
      <w:r w:rsidR="004B3508" w:rsidRPr="004B3508">
        <w:rPr>
          <w:bCs/>
          <w:noProof w:val="0"/>
          <w:sz w:val="24"/>
          <w:szCs w:val="24"/>
          <w:lang w:val="en-US"/>
        </w:rPr>
        <w:t>R2-2</w:t>
      </w:r>
      <w:r w:rsidR="0043006A">
        <w:rPr>
          <w:bCs/>
          <w:noProof w:val="0"/>
          <w:sz w:val="24"/>
          <w:szCs w:val="24"/>
          <w:lang w:val="en-US"/>
        </w:rPr>
        <w:t>5</w:t>
      </w:r>
      <w:r w:rsidR="00E607F4">
        <w:rPr>
          <w:bCs/>
          <w:noProof w:val="0"/>
          <w:sz w:val="24"/>
          <w:szCs w:val="24"/>
          <w:lang w:val="en-US"/>
        </w:rPr>
        <w:t>03698</w:t>
      </w:r>
    </w:p>
    <w:p w14:paraId="15E990BB" w14:textId="11785E78" w:rsidR="004770F0" w:rsidRPr="00737122" w:rsidRDefault="005F3E66" w:rsidP="004770F0">
      <w:pPr>
        <w:pStyle w:val="Header"/>
        <w:tabs>
          <w:tab w:val="right" w:pos="9639"/>
        </w:tabs>
        <w:rPr>
          <w:noProof w:val="0"/>
          <w:sz w:val="24"/>
          <w:szCs w:val="24"/>
          <w:lang w:val="da-DK"/>
        </w:rPr>
      </w:pPr>
      <w:r>
        <w:rPr>
          <w:bCs/>
          <w:sz w:val="24"/>
        </w:rPr>
        <w:t>St. Julians</w:t>
      </w:r>
      <w:r w:rsidR="004D7519">
        <w:rPr>
          <w:rFonts w:eastAsia="SimSun"/>
          <w:sz w:val="24"/>
          <w:szCs w:val="24"/>
          <w:lang w:eastAsia="zh-CN"/>
        </w:rPr>
        <w:t>,</w:t>
      </w:r>
      <w:r w:rsidR="0043006A">
        <w:rPr>
          <w:rFonts w:eastAsia="SimSun"/>
          <w:sz w:val="24"/>
          <w:szCs w:val="24"/>
          <w:lang w:eastAsia="zh-CN"/>
        </w:rPr>
        <w:t xml:space="preserve"> </w:t>
      </w:r>
      <w:r>
        <w:rPr>
          <w:rFonts w:eastAsia="SimSun"/>
          <w:sz w:val="24"/>
          <w:szCs w:val="24"/>
          <w:lang w:eastAsia="zh-CN"/>
        </w:rPr>
        <w:t>Malta</w:t>
      </w:r>
      <w:r w:rsidR="004D7519">
        <w:rPr>
          <w:rFonts w:eastAsia="SimSun"/>
          <w:sz w:val="24"/>
          <w:szCs w:val="24"/>
          <w:lang w:eastAsia="zh-CN"/>
        </w:rPr>
        <w:t xml:space="preserve">, </w:t>
      </w:r>
      <w:r>
        <w:rPr>
          <w:rFonts w:eastAsia="SimSun"/>
          <w:sz w:val="24"/>
          <w:szCs w:val="24"/>
          <w:lang w:eastAsia="zh-CN"/>
        </w:rPr>
        <w:t>19</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23</w:t>
      </w:r>
      <w:r w:rsidR="00C7035B" w:rsidRPr="0099316A">
        <w:rPr>
          <w:rFonts w:eastAsia="SimSun"/>
          <w:sz w:val="24"/>
          <w:szCs w:val="24"/>
          <w:lang w:eastAsia="zh-CN"/>
        </w:rPr>
        <w:t xml:space="preserve"> </w:t>
      </w:r>
      <w:r>
        <w:rPr>
          <w:rFonts w:eastAsia="SimSun"/>
          <w:sz w:val="24"/>
          <w:szCs w:val="24"/>
          <w:lang w:eastAsia="zh-CN"/>
        </w:rPr>
        <w:t>May</w:t>
      </w:r>
      <w:r w:rsidR="00DD0EAB">
        <w:rPr>
          <w:rFonts w:eastAsia="SimSun"/>
          <w:sz w:val="24"/>
          <w:szCs w:val="24"/>
          <w:lang w:eastAsia="zh-CN"/>
        </w:rPr>
        <w:t xml:space="preserve"> </w:t>
      </w:r>
      <w:r w:rsidR="004D7519">
        <w:rPr>
          <w:rFonts w:eastAsia="SimSun"/>
          <w:sz w:val="24"/>
          <w:szCs w:val="24"/>
          <w:lang w:eastAsia="zh-CN"/>
        </w:rPr>
        <w:t>202</w:t>
      </w:r>
      <w:r w:rsidR="0043006A">
        <w:rPr>
          <w:rFonts w:eastAsia="SimSun"/>
          <w:sz w:val="24"/>
          <w:szCs w:val="24"/>
          <w:lang w:eastAsia="zh-CN"/>
        </w:rPr>
        <w:t>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DD5D8E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AC0752">
        <w:rPr>
          <w:rFonts w:cs="Arial"/>
          <w:b/>
          <w:bCs/>
          <w:sz w:val="24"/>
          <w:lang w:val="da-DK"/>
        </w:rPr>
        <w:t>.1</w:t>
      </w:r>
    </w:p>
    <w:p w14:paraId="52412B5A" w14:textId="0B915433"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AE95A5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50C7F">
        <w:rPr>
          <w:rFonts w:ascii="Arial" w:hAnsi="Arial" w:cs="Arial"/>
          <w:b/>
          <w:bCs/>
          <w:sz w:val="24"/>
          <w:lang w:val="en-US"/>
        </w:rPr>
        <w:t>Discussions on Delay-based LCP Enhancements</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403F0CF5" w14:textId="4406BF31" w:rsidR="00D13017" w:rsidRDefault="00C50C7F" w:rsidP="00C50C7F">
      <w:pPr>
        <w:jc w:val="both"/>
        <w:rPr>
          <w:iCs/>
          <w:lang w:val="en-US"/>
        </w:rPr>
      </w:pPr>
      <w:r>
        <w:rPr>
          <w:iCs/>
          <w:lang w:val="en-US"/>
        </w:rPr>
        <w:t>For LCH priority adjustment based on packet remaining time, RAN2 #129</w:t>
      </w:r>
      <w:r w:rsidR="005F3E66">
        <w:rPr>
          <w:iCs/>
          <w:lang w:val="en-US"/>
        </w:rPr>
        <w:t>bis</w:t>
      </w:r>
      <w:r>
        <w:rPr>
          <w:iCs/>
          <w:lang w:val="en-US"/>
        </w:rPr>
        <w:t xml:space="preserve"> </w:t>
      </w:r>
      <w:r w:rsidR="00651A43">
        <w:rPr>
          <w:iCs/>
          <w:lang w:val="en-US"/>
        </w:rPr>
        <w:t xml:space="preserve">[1] </w:t>
      </w:r>
      <w:r>
        <w:rPr>
          <w:iCs/>
          <w:lang w:val="en-US"/>
        </w:rPr>
        <w:t>has made the following agreements:</w:t>
      </w:r>
    </w:p>
    <w:tbl>
      <w:tblPr>
        <w:tblStyle w:val="TableGrid"/>
        <w:tblW w:w="0" w:type="auto"/>
        <w:tblLook w:val="04A0" w:firstRow="1" w:lastRow="0" w:firstColumn="1" w:lastColumn="0" w:noHBand="0" w:noVBand="1"/>
      </w:tblPr>
      <w:tblGrid>
        <w:gridCol w:w="9350"/>
      </w:tblGrid>
      <w:tr w:rsidR="00C50C7F" w14:paraId="37DE1A0A" w14:textId="77777777" w:rsidTr="00C50C7F">
        <w:tc>
          <w:tcPr>
            <w:tcW w:w="9350" w:type="dxa"/>
          </w:tcPr>
          <w:p w14:paraId="00681EB7" w14:textId="77777777" w:rsidR="005F3E66" w:rsidRDefault="005F3E66" w:rsidP="005F3E66">
            <w:pPr>
              <w:pStyle w:val="Doc-text2"/>
              <w:ind w:left="0" w:firstLine="0"/>
              <w:rPr>
                <w:b/>
                <w:lang w:val="en-US"/>
              </w:rPr>
            </w:pPr>
            <w:r w:rsidRPr="004E51A6">
              <w:rPr>
                <w:b/>
                <w:lang w:val="en-US"/>
              </w:rPr>
              <w:t>Agreements on LCP enhancements</w:t>
            </w:r>
          </w:p>
          <w:p w14:paraId="356F06C8" w14:textId="77777777" w:rsidR="005F3E66" w:rsidRPr="005F3E66" w:rsidRDefault="005F3E66" w:rsidP="005F3E66">
            <w:pPr>
              <w:pStyle w:val="Agreement"/>
              <w:numPr>
                <w:ilvl w:val="0"/>
                <w:numId w:val="92"/>
              </w:numPr>
              <w:tabs>
                <w:tab w:val="clear" w:pos="1980"/>
              </w:tabs>
              <w:rPr>
                <w:b w:val="0"/>
                <w:highlight w:val="yellow"/>
                <w:lang w:val="en-US"/>
              </w:rPr>
            </w:pPr>
            <w:r w:rsidRPr="005F3E66">
              <w:rPr>
                <w:b w:val="0"/>
                <w:highlight w:val="yellow"/>
                <w:lang w:val="en-US"/>
              </w:rPr>
              <w:t xml:space="preserve">Working assumption (to be revisited next meeting): No </w:t>
            </w:r>
            <w:proofErr w:type="spellStart"/>
            <w:r w:rsidRPr="005F3E66">
              <w:rPr>
                <w:b w:val="0"/>
                <w:highlight w:val="yellow"/>
                <w:lang w:val="en-US"/>
              </w:rPr>
              <w:t>Bj</w:t>
            </w:r>
            <w:proofErr w:type="spellEnd"/>
            <w:r w:rsidRPr="005F3E66">
              <w:rPr>
                <w:b w:val="0"/>
                <w:highlight w:val="yellow"/>
                <w:lang w:val="en-US"/>
              </w:rPr>
              <w:t xml:space="preserve"> enhancement is introduced.</w:t>
            </w:r>
          </w:p>
          <w:p w14:paraId="7F63F840" w14:textId="77777777" w:rsidR="005F3E66" w:rsidRPr="004E51A6" w:rsidRDefault="005F3E66" w:rsidP="005F3E66">
            <w:pPr>
              <w:pStyle w:val="Agreement"/>
              <w:numPr>
                <w:ilvl w:val="0"/>
                <w:numId w:val="92"/>
              </w:numPr>
              <w:tabs>
                <w:tab w:val="clear" w:pos="1980"/>
              </w:tabs>
              <w:rPr>
                <w:b w:val="0"/>
                <w:lang w:val="en-US"/>
              </w:rPr>
            </w:pPr>
            <w:r w:rsidRPr="004E51A6">
              <w:rPr>
                <w:b w:val="0"/>
                <w:lang w:val="en-US"/>
              </w:rPr>
              <w:t xml:space="preserve">It will only be considered </w:t>
            </w:r>
            <w:proofErr w:type="gramStart"/>
            <w:r w:rsidRPr="004E51A6">
              <w:rPr>
                <w:b w:val="0"/>
                <w:lang w:val="en-US"/>
              </w:rPr>
              <w:t>provided that</w:t>
            </w:r>
            <w:proofErr w:type="gramEnd"/>
            <w:r w:rsidRPr="004E51A6">
              <w:rPr>
                <w:b w:val="0"/>
                <w:lang w:val="en-US"/>
              </w:rPr>
              <w:t xml:space="preserve"> gains are proven and that we have a common understanding on the change that is needed in specifications</w:t>
            </w:r>
          </w:p>
          <w:p w14:paraId="3937B66C" w14:textId="77777777" w:rsidR="005F3E66" w:rsidRPr="004E51A6" w:rsidRDefault="005F3E66" w:rsidP="005F3E66">
            <w:pPr>
              <w:pStyle w:val="Agreement"/>
              <w:numPr>
                <w:ilvl w:val="0"/>
                <w:numId w:val="92"/>
              </w:numPr>
              <w:tabs>
                <w:tab w:val="clear" w:pos="1980"/>
              </w:tabs>
              <w:rPr>
                <w:b w:val="0"/>
                <w:lang w:val="en-US"/>
              </w:rPr>
            </w:pPr>
            <w:r w:rsidRPr="004E51A6">
              <w:rPr>
                <w:b w:val="0"/>
                <w:lang w:val="en-US"/>
              </w:rPr>
              <w:t>We will check the impact of using additional LCP priority for SR priority determination during intra-UE prioritization in specifications and make a final decision on whether to have it based on that, i.e. it should be simple enough.</w:t>
            </w:r>
          </w:p>
          <w:p w14:paraId="295E1AC9" w14:textId="77777777" w:rsidR="005F3E66" w:rsidRPr="004E51A6" w:rsidRDefault="005F3E66" w:rsidP="005F3E66">
            <w:pPr>
              <w:pStyle w:val="Agreement"/>
              <w:numPr>
                <w:ilvl w:val="0"/>
                <w:numId w:val="92"/>
              </w:numPr>
              <w:tabs>
                <w:tab w:val="clear" w:pos="1980"/>
              </w:tabs>
              <w:rPr>
                <w:b w:val="0"/>
                <w:lang w:val="en-US"/>
              </w:rPr>
            </w:pPr>
            <w:r w:rsidRPr="004E51A6">
              <w:rPr>
                <w:b w:val="0"/>
                <w:lang w:val="en-US"/>
              </w:rPr>
              <w:t xml:space="preserve">It should be explicitly specified which priority, e.g. “default” or additional priority, to use for a LCH </w:t>
            </w:r>
            <w:proofErr w:type="gramStart"/>
            <w:r w:rsidRPr="004E51A6">
              <w:rPr>
                <w:b w:val="0"/>
                <w:lang w:val="en-US"/>
              </w:rPr>
              <w:t>in order to</w:t>
            </w:r>
            <w:proofErr w:type="gramEnd"/>
            <w:r w:rsidRPr="004E51A6">
              <w:rPr>
                <w:b w:val="0"/>
                <w:lang w:val="en-US"/>
              </w:rPr>
              <w:t xml:space="preserve"> determine the priority of the corresponding UL grant, i.e. highest priority used/to be used during LCP.</w:t>
            </w:r>
          </w:p>
          <w:p w14:paraId="1A366AC9" w14:textId="77777777" w:rsidR="005F3E66" w:rsidRPr="004E51A6" w:rsidRDefault="005F3E66" w:rsidP="005F3E66">
            <w:pPr>
              <w:pStyle w:val="Agreement"/>
              <w:numPr>
                <w:ilvl w:val="0"/>
                <w:numId w:val="92"/>
              </w:numPr>
              <w:tabs>
                <w:tab w:val="clear" w:pos="1980"/>
              </w:tabs>
              <w:rPr>
                <w:b w:val="0"/>
                <w:lang w:val="en-US"/>
              </w:rPr>
            </w:pPr>
            <w:r w:rsidRPr="004E51A6">
              <w:rPr>
                <w:b w:val="0"/>
                <w:lang w:val="en-US"/>
              </w:rPr>
              <w:t>For shared spectrum case, UE shall apply same rules for the LCH priority being used for determining the priority of a HARQ process as for determining the priority of an UL grant.</w:t>
            </w:r>
          </w:p>
          <w:p w14:paraId="34AB6BB9" w14:textId="77777777" w:rsidR="005F3E66" w:rsidRPr="004E51A6" w:rsidRDefault="005F3E66" w:rsidP="005F3E66">
            <w:pPr>
              <w:pStyle w:val="Agreement"/>
              <w:numPr>
                <w:ilvl w:val="0"/>
                <w:numId w:val="92"/>
              </w:numPr>
              <w:tabs>
                <w:tab w:val="clear" w:pos="1980"/>
              </w:tabs>
              <w:rPr>
                <w:b w:val="0"/>
                <w:lang w:val="en-US"/>
              </w:rPr>
            </w:pPr>
            <w:r w:rsidRPr="004E51A6">
              <w:rPr>
                <w:b w:val="0"/>
                <w:lang w:val="en-US"/>
              </w:rPr>
              <w:t>Understanding in RAN2 is that we will not address any other NR-U specific issues to support XR.</w:t>
            </w:r>
          </w:p>
          <w:p w14:paraId="16A44B01" w14:textId="2F5075B8" w:rsidR="00C50C7F" w:rsidRPr="00C50C7F" w:rsidRDefault="005F3E66" w:rsidP="005F3E66">
            <w:pPr>
              <w:pStyle w:val="Doc-text2"/>
              <w:numPr>
                <w:ilvl w:val="0"/>
                <w:numId w:val="92"/>
              </w:numPr>
              <w:jc w:val="both"/>
              <w:rPr>
                <w:b/>
              </w:rPr>
            </w:pPr>
            <w:r w:rsidRPr="005F3E66">
              <w:rPr>
                <w:highlight w:val="yellow"/>
                <w:lang w:val="en-US"/>
              </w:rPr>
              <w:t>All UEs falls back to default priority in the 2nd round of the LCP procedure if there is no LCH-priority adjusted data left, i.e. no capability is needed (this reverts previous RAN2 agreement on this).</w:t>
            </w:r>
          </w:p>
        </w:tc>
      </w:tr>
    </w:tbl>
    <w:p w14:paraId="2B6F4079" w14:textId="77777777" w:rsidR="00C50C7F" w:rsidRDefault="00C50C7F" w:rsidP="00C50C7F">
      <w:pPr>
        <w:jc w:val="both"/>
        <w:rPr>
          <w:iCs/>
        </w:rPr>
      </w:pPr>
    </w:p>
    <w:p w14:paraId="22C0E7C8" w14:textId="4C3EB1CD" w:rsidR="00727BB9" w:rsidRDefault="00223DCB" w:rsidP="000D48E4">
      <w:pPr>
        <w:jc w:val="both"/>
        <w:rPr>
          <w:iCs/>
          <w:lang w:val="en-US"/>
        </w:rPr>
      </w:pPr>
      <w:r>
        <w:rPr>
          <w:iCs/>
        </w:rPr>
        <w:t xml:space="preserve">This paper discusses our views on </w:t>
      </w:r>
      <w:r w:rsidR="00235500">
        <w:rPr>
          <w:iCs/>
        </w:rPr>
        <w:t xml:space="preserve">some of the open issues, including priority fallback with considerations of PDU Set, priority adjustment with PSI-based discarding, and </w:t>
      </w:r>
      <w:proofErr w:type="spellStart"/>
      <w:r w:rsidR="00235500">
        <w:rPr>
          <w:iCs/>
        </w:rPr>
        <w:t>Bj</w:t>
      </w:r>
      <w:proofErr w:type="spellEnd"/>
      <w:r w:rsidR="00235500">
        <w:rPr>
          <w:iCs/>
        </w:rPr>
        <w:t xml:space="preserve"> enhancement.</w:t>
      </w:r>
    </w:p>
    <w:p w14:paraId="4321D7B2" w14:textId="77777777" w:rsidR="00651A43" w:rsidRDefault="00651A43" w:rsidP="000D48E4">
      <w:pPr>
        <w:jc w:val="both"/>
        <w:rPr>
          <w:iCs/>
          <w:lang w:val="en-US"/>
        </w:rPr>
      </w:pPr>
    </w:p>
    <w:p w14:paraId="581696F8" w14:textId="0DEF0206" w:rsidR="00C50C7F" w:rsidRPr="00733C8B" w:rsidRDefault="003569D6" w:rsidP="00733C8B">
      <w:pPr>
        <w:pStyle w:val="Heading1"/>
        <w:rPr>
          <w:lang w:val="en-US"/>
        </w:rPr>
      </w:pPr>
      <w:r>
        <w:rPr>
          <w:lang w:val="en-US"/>
        </w:rPr>
        <w:t>Discussion</w:t>
      </w:r>
      <w:r w:rsidR="004E6A7D">
        <w:rPr>
          <w:lang w:val="en-US"/>
        </w:rPr>
        <w:t>s</w:t>
      </w:r>
    </w:p>
    <w:p w14:paraId="0AF1FDFF" w14:textId="74E3092D" w:rsidR="00C50C7F" w:rsidRPr="00D13017" w:rsidRDefault="00C50C7F" w:rsidP="00C50C7F">
      <w:pPr>
        <w:pStyle w:val="Heading2"/>
        <w:rPr>
          <w:lang w:val="en-US"/>
        </w:rPr>
      </w:pPr>
      <w:r>
        <w:rPr>
          <w:lang w:val="en-US"/>
        </w:rPr>
        <w:t>Considerations of PDU Sets</w:t>
      </w:r>
      <w:r w:rsidR="00651A43">
        <w:rPr>
          <w:lang w:val="en-US"/>
        </w:rPr>
        <w:t xml:space="preserve"> for Priority Fallback</w:t>
      </w:r>
    </w:p>
    <w:p w14:paraId="27E174C7" w14:textId="762A2718" w:rsidR="00651A43" w:rsidRDefault="00651A43" w:rsidP="00651A43">
      <w:pPr>
        <w:jc w:val="both"/>
        <w:rPr>
          <w:lang w:val="en-US"/>
        </w:rPr>
      </w:pPr>
      <w:r>
        <w:rPr>
          <w:lang w:val="en-US"/>
        </w:rPr>
        <w:t>During RAN2 #1</w:t>
      </w:r>
      <w:r w:rsidR="00E838CB">
        <w:rPr>
          <w:lang w:val="en-US"/>
        </w:rPr>
        <w:t>29bis</w:t>
      </w:r>
      <w:r>
        <w:rPr>
          <w:lang w:val="en-US"/>
        </w:rPr>
        <w:t xml:space="preserve"> [2], it has been agreed that in the second round of LCP procedure, the adjusted priority </w:t>
      </w:r>
      <w:r w:rsidR="00E838CB">
        <w:rPr>
          <w:lang w:val="en-US"/>
        </w:rPr>
        <w:t>will always</w:t>
      </w:r>
      <w:r>
        <w:rPr>
          <w:lang w:val="en-US"/>
        </w:rPr>
        <w:t xml:space="preserve"> fall back to the default priority </w:t>
      </w:r>
      <w:r w:rsidR="00E838CB">
        <w:rPr>
          <w:lang w:val="en-US"/>
        </w:rPr>
        <w:t>if there no more LCH priority-adjusted data</w:t>
      </w:r>
      <w:r w:rsidR="00DC334D">
        <w:rPr>
          <w:lang w:val="en-US"/>
        </w:rPr>
        <w:t xml:space="preserve">. </w:t>
      </w:r>
    </w:p>
    <w:p w14:paraId="3C2C4FCF" w14:textId="33E943CD" w:rsidR="00651A43" w:rsidRDefault="001D0D34" w:rsidP="00651A43">
      <w:pPr>
        <w:jc w:val="both"/>
        <w:rPr>
          <w:lang w:val="en-US"/>
        </w:rPr>
      </w:pPr>
      <w:r>
        <w:rPr>
          <w:lang w:val="en-US"/>
        </w:rPr>
        <w:lastRenderedPageBreak/>
        <w:t>T</w:t>
      </w:r>
      <w:r w:rsidR="00651A43">
        <w:rPr>
          <w:lang w:val="en-US"/>
        </w:rPr>
        <w:t xml:space="preserve">here may be cases where the buffered packets are belonging to the same PDU Set but with different remaining times. </w:t>
      </w:r>
      <w:r w:rsidR="002A4E75">
        <w:rPr>
          <w:lang w:val="en-US"/>
        </w:rPr>
        <w:t xml:space="preserve">This is evident </w:t>
      </w:r>
      <w:r w:rsidR="00DA26BA">
        <w:rPr>
          <w:lang w:val="en-US"/>
        </w:rPr>
        <w:t>from</w:t>
      </w:r>
      <w:r w:rsidR="002A4E75">
        <w:rPr>
          <w:lang w:val="en-US"/>
        </w:rPr>
        <w:t xml:space="preserve"> the discussions </w:t>
      </w:r>
      <w:r w:rsidR="00DA26BA">
        <w:rPr>
          <w:lang w:val="en-US"/>
        </w:rPr>
        <w:t>relevant to</w:t>
      </w:r>
      <w:r w:rsidR="002A4E75">
        <w:rPr>
          <w:lang w:val="en-US"/>
        </w:rPr>
        <w:t xml:space="preserve"> DSR. </w:t>
      </w:r>
      <w:r w:rsidR="00651A43">
        <w:rPr>
          <w:lang w:val="en-US"/>
        </w:rPr>
        <w:t xml:space="preserve">Thus, even if none of the remaining buffered data available has a remaining value of PDCP discard timer below </w:t>
      </w:r>
      <w:proofErr w:type="spellStart"/>
      <w:r w:rsidR="00651A43" w:rsidRPr="00651A43">
        <w:rPr>
          <w:i/>
          <w:iCs/>
          <w:lang w:val="en-US"/>
        </w:rPr>
        <w:t>priorityAdjustmentThreshold</w:t>
      </w:r>
      <w:proofErr w:type="spellEnd"/>
      <w:r w:rsidR="00651A43">
        <w:rPr>
          <w:lang w:val="en-US"/>
        </w:rPr>
        <w:t xml:space="preserve">, if </w:t>
      </w:r>
      <w:r w:rsidR="002A4E75">
        <w:rPr>
          <w:lang w:val="en-US"/>
        </w:rPr>
        <w:t xml:space="preserve">PDU Set discarding is configured and some </w:t>
      </w:r>
      <w:r w:rsidR="00651A43">
        <w:rPr>
          <w:lang w:val="en-US"/>
        </w:rPr>
        <w:t xml:space="preserve">remaining data in the buffer </w:t>
      </w:r>
      <w:r w:rsidR="002A4E75">
        <w:rPr>
          <w:lang w:val="en-US"/>
        </w:rPr>
        <w:t>belong</w:t>
      </w:r>
      <w:r w:rsidR="00651A43">
        <w:rPr>
          <w:lang w:val="en-US"/>
        </w:rPr>
        <w:t xml:space="preserve"> to a PDU Set that is already </w:t>
      </w:r>
      <w:r w:rsidR="002A4E75">
        <w:rPr>
          <w:lang w:val="en-US"/>
        </w:rPr>
        <w:t xml:space="preserve">considered </w:t>
      </w:r>
      <w:r w:rsidR="00651A43">
        <w:rPr>
          <w:lang w:val="en-US"/>
        </w:rPr>
        <w:t xml:space="preserve">urgent, it is desirable to continue using the additional priority rather than fall back to the default priority. </w:t>
      </w:r>
      <w:r w:rsidR="00207550">
        <w:rPr>
          <w:lang w:val="en-US"/>
        </w:rPr>
        <w:t xml:space="preserve">Otherwise, LCH priority adjustment may become useless from user experience perspective, as </w:t>
      </w:r>
      <w:r w:rsidR="00235500">
        <w:rPr>
          <w:lang w:val="en-US"/>
        </w:rPr>
        <w:t>the a</w:t>
      </w:r>
      <w:r w:rsidR="00207550">
        <w:rPr>
          <w:lang w:val="en-US"/>
        </w:rPr>
        <w:t xml:space="preserve">pplication cannot make use of a PDU Set if only some of its packets are delivered on time. </w:t>
      </w:r>
      <w:r w:rsidR="00651A43">
        <w:rPr>
          <w:lang w:val="en-US"/>
        </w:rPr>
        <w:t>The situation is illustrated in Figure 1:</w:t>
      </w:r>
    </w:p>
    <w:p w14:paraId="12BE973C" w14:textId="77777777" w:rsidR="00651A43" w:rsidRDefault="00651A43" w:rsidP="00207550">
      <w:pPr>
        <w:keepNext/>
        <w:jc w:val="center"/>
      </w:pPr>
      <w:r>
        <w:rPr>
          <w:noProof/>
          <w:lang w:val="en-US"/>
        </w:rPr>
        <w:drawing>
          <wp:inline distT="0" distB="0" distL="0" distR="0" wp14:anchorId="245D4EC6" wp14:editId="747A780A">
            <wp:extent cx="5453028" cy="1852630"/>
            <wp:effectExtent l="0" t="0" r="0" b="1905"/>
            <wp:docPr id="594868998" name="Picture 1" descr="A diagram of a comparison between a few different types of l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868998" name="Picture 1" descr="A diagram of a comparison between a few different types of lch&#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76270" cy="1894501"/>
                    </a:xfrm>
                    <a:prstGeom prst="rect">
                      <a:avLst/>
                    </a:prstGeom>
                  </pic:spPr>
                </pic:pic>
              </a:graphicData>
            </a:graphic>
          </wp:inline>
        </w:drawing>
      </w:r>
    </w:p>
    <w:p w14:paraId="02590427" w14:textId="038481DF" w:rsidR="00651A43" w:rsidRDefault="00651A43" w:rsidP="00651A43">
      <w:pPr>
        <w:pStyle w:val="Caption"/>
        <w:jc w:val="center"/>
        <w:rPr>
          <w:lang w:val="en-US"/>
        </w:rPr>
      </w:pPr>
      <w:r>
        <w:t xml:space="preserve">Figure </w:t>
      </w:r>
      <w:fldSimple w:instr=" SEQ Figure \* ARABIC ">
        <w:r>
          <w:rPr>
            <w:noProof/>
          </w:rPr>
          <w:t>1</w:t>
        </w:r>
      </w:fldSimple>
      <w:r>
        <w:t xml:space="preserve"> An illustration of a problematic case with </w:t>
      </w:r>
      <w:r w:rsidR="00207550">
        <w:t xml:space="preserve">LCH </w:t>
      </w:r>
      <w:r>
        <w:t>priority fallback</w:t>
      </w:r>
      <w:r w:rsidR="00207550">
        <w:t>, where PDU Set discarding is also configured</w:t>
      </w:r>
      <w:r>
        <w:t>.</w:t>
      </w:r>
    </w:p>
    <w:p w14:paraId="0FBBD09A" w14:textId="77777777" w:rsidR="007D35A8" w:rsidRDefault="007D35A8" w:rsidP="007D35A8">
      <w:pPr>
        <w:jc w:val="both"/>
        <w:rPr>
          <w:b/>
          <w:bCs/>
          <w:color w:val="000000" w:themeColor="text1"/>
          <w:lang w:val="en-US"/>
        </w:rPr>
      </w:pPr>
    </w:p>
    <w:p w14:paraId="10C20F53" w14:textId="76765706" w:rsidR="007D35A8" w:rsidRDefault="007D35A8" w:rsidP="007D35A8">
      <w:pPr>
        <w:jc w:val="both"/>
        <w:rPr>
          <w:b/>
          <w:bCs/>
          <w:color w:val="000000" w:themeColor="text1"/>
          <w:lang w:val="en-US"/>
        </w:rPr>
      </w:pPr>
      <w:r>
        <w:rPr>
          <w:b/>
          <w:bCs/>
          <w:color w:val="000000" w:themeColor="text1"/>
          <w:lang w:val="en-US"/>
        </w:rPr>
        <w:t>Observation 1</w:t>
      </w:r>
      <w:r>
        <w:rPr>
          <w:b/>
          <w:bCs/>
          <w:color w:val="000000" w:themeColor="text1"/>
          <w:lang w:val="en-US"/>
        </w:rPr>
        <w:t xml:space="preserve">: </w:t>
      </w:r>
      <w:r>
        <w:rPr>
          <w:b/>
          <w:bCs/>
          <w:color w:val="000000" w:themeColor="text1"/>
          <w:lang w:val="en-US"/>
        </w:rPr>
        <w:t>When</w:t>
      </w:r>
      <w:r>
        <w:rPr>
          <w:b/>
          <w:bCs/>
          <w:color w:val="000000" w:themeColor="text1"/>
          <w:lang w:val="en-US"/>
        </w:rPr>
        <w:t xml:space="preserve"> PDU Set Discarding is configured, </w:t>
      </w:r>
      <w:r>
        <w:rPr>
          <w:b/>
          <w:bCs/>
          <w:color w:val="000000" w:themeColor="text1"/>
          <w:lang w:val="en-US"/>
        </w:rPr>
        <w:t xml:space="preserve">if a LCH fallback its priority without considering the </w:t>
      </w:r>
      <w:r w:rsidR="005C5834">
        <w:rPr>
          <w:b/>
          <w:bCs/>
          <w:color w:val="000000" w:themeColor="text1"/>
          <w:lang w:val="en-US"/>
        </w:rPr>
        <w:t xml:space="preserve">PDU Set </w:t>
      </w:r>
      <w:r>
        <w:rPr>
          <w:b/>
          <w:bCs/>
          <w:color w:val="000000" w:themeColor="text1"/>
          <w:lang w:val="en-US"/>
        </w:rPr>
        <w:t>dependency of packets that are still in the buffer, the effort of LCH priority adjustment may be in vain from Application point of view, as the already transmitted packets of a PDU Set may become useless</w:t>
      </w:r>
      <w:r w:rsidR="005C5834">
        <w:rPr>
          <w:b/>
          <w:bCs/>
          <w:color w:val="000000" w:themeColor="text1"/>
          <w:lang w:val="en-US"/>
        </w:rPr>
        <w:t xml:space="preserve"> even if they are successfully delivered on time</w:t>
      </w:r>
      <w:r>
        <w:rPr>
          <w:b/>
          <w:bCs/>
          <w:color w:val="000000" w:themeColor="text1"/>
          <w:lang w:val="en-US"/>
        </w:rPr>
        <w:t>.</w:t>
      </w:r>
    </w:p>
    <w:p w14:paraId="18A2F618" w14:textId="77777777" w:rsidR="007D35A8" w:rsidRDefault="007D35A8" w:rsidP="007D35A8">
      <w:pPr>
        <w:jc w:val="both"/>
        <w:rPr>
          <w:b/>
          <w:bCs/>
          <w:color w:val="000000" w:themeColor="text1"/>
          <w:lang w:val="en-US"/>
        </w:rPr>
      </w:pPr>
    </w:p>
    <w:p w14:paraId="7BDD22AF" w14:textId="443C7E88" w:rsidR="007D35A8" w:rsidRPr="007D35A8" w:rsidRDefault="00A650C3" w:rsidP="007D35A8">
      <w:pPr>
        <w:jc w:val="both"/>
        <w:rPr>
          <w:color w:val="000000" w:themeColor="text1"/>
          <w:lang w:val="en-US"/>
        </w:rPr>
      </w:pPr>
      <w:r>
        <w:rPr>
          <w:color w:val="000000" w:themeColor="text1"/>
          <w:lang w:val="en-US"/>
        </w:rPr>
        <w:t>In addition, a</w:t>
      </w:r>
      <w:r w:rsidR="007D35A8">
        <w:rPr>
          <w:color w:val="000000" w:themeColor="text1"/>
          <w:lang w:val="en-US"/>
        </w:rPr>
        <w:t>ccording to the WID, both LCP and DSR enhancements belong to the common objective of “</w:t>
      </w:r>
      <w:r w:rsidR="007D35A8" w:rsidRPr="007D35A8">
        <w:rPr>
          <w:u w:val="single"/>
          <w:lang w:val="en-US"/>
        </w:rPr>
        <w:t>support of UL scheduling to enable high XR capacity while meeting delay requirements/avoiding too late PDUs</w:t>
      </w:r>
      <w:r w:rsidR="007D35A8">
        <w:rPr>
          <w:color w:val="000000" w:themeColor="text1"/>
          <w:lang w:val="en-US"/>
        </w:rPr>
        <w:t>”.</w:t>
      </w:r>
    </w:p>
    <w:tbl>
      <w:tblPr>
        <w:tblStyle w:val="TableGrid"/>
        <w:tblW w:w="0" w:type="auto"/>
        <w:tblLook w:val="04A0" w:firstRow="1" w:lastRow="0" w:firstColumn="1" w:lastColumn="0" w:noHBand="0" w:noVBand="1"/>
      </w:tblPr>
      <w:tblGrid>
        <w:gridCol w:w="9350"/>
      </w:tblGrid>
      <w:tr w:rsidR="007D35A8" w14:paraId="4E731284" w14:textId="77777777" w:rsidTr="007D35A8">
        <w:tc>
          <w:tcPr>
            <w:tcW w:w="9350" w:type="dxa"/>
          </w:tcPr>
          <w:p w14:paraId="703DDA30" w14:textId="5351EDAB" w:rsidR="007D35A8" w:rsidRPr="007D35A8" w:rsidRDefault="007D35A8" w:rsidP="007D35A8">
            <w:pPr>
              <w:pStyle w:val="B1"/>
              <w:ind w:left="0" w:firstLine="0"/>
              <w:rPr>
                <w:b/>
                <w:bCs/>
                <w:u w:val="single"/>
                <w:lang w:val="en-US"/>
              </w:rPr>
            </w:pPr>
            <w:r w:rsidRPr="007D35A8">
              <w:rPr>
                <w:b/>
                <w:bCs/>
                <w:u w:val="single"/>
                <w:lang w:val="en-US"/>
              </w:rPr>
              <w:t>RP-250107:</w:t>
            </w:r>
          </w:p>
          <w:p w14:paraId="05DDB175" w14:textId="75BD0A37" w:rsidR="007D35A8" w:rsidRPr="00F64735" w:rsidRDefault="007D35A8" w:rsidP="007D35A8">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24ED7AE5" w14:textId="77777777" w:rsidR="007D35A8" w:rsidRPr="00F64735" w:rsidRDefault="007D35A8" w:rsidP="007D35A8">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2DC3DFF2" w14:textId="586354E7" w:rsidR="007D35A8" w:rsidRDefault="007D35A8" w:rsidP="007D35A8">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0C1F9CFC" w14:textId="77777777" w:rsidR="002A4E75" w:rsidRDefault="002A4E75" w:rsidP="00651A43">
      <w:pPr>
        <w:jc w:val="both"/>
        <w:rPr>
          <w:lang w:val="en-US"/>
        </w:rPr>
      </w:pPr>
    </w:p>
    <w:p w14:paraId="544126DE" w14:textId="3214A03E" w:rsidR="008031A4" w:rsidRDefault="007D35A8" w:rsidP="00651A43">
      <w:pPr>
        <w:jc w:val="both"/>
        <w:rPr>
          <w:lang w:val="en-US"/>
        </w:rPr>
      </w:pPr>
      <w:r>
        <w:rPr>
          <w:lang w:val="en-US"/>
        </w:rPr>
        <w:t xml:space="preserve">Thus, we expect both LCP and DSR enhancements should have a unified </w:t>
      </w:r>
      <w:r w:rsidR="008031A4">
        <w:rPr>
          <w:lang w:val="en-US"/>
        </w:rPr>
        <w:t xml:space="preserve">consideration toward PDU Sets. </w:t>
      </w:r>
      <w:r w:rsidR="005C5834">
        <w:rPr>
          <w:lang w:val="en-US"/>
        </w:rPr>
        <w:t xml:space="preserve">Furthermore, PDU Set discarding is configured based on the QoS requirement of PSIHI, so the requirement should be fulfilled in </w:t>
      </w:r>
      <w:proofErr w:type="gramStart"/>
      <w:r w:rsidR="005C5834">
        <w:rPr>
          <w:lang w:val="en-US"/>
        </w:rPr>
        <w:t>both of the XR</w:t>
      </w:r>
      <w:proofErr w:type="gramEnd"/>
      <w:r w:rsidR="005C5834">
        <w:rPr>
          <w:lang w:val="en-US"/>
        </w:rPr>
        <w:t xml:space="preserve"> features.</w:t>
      </w:r>
    </w:p>
    <w:p w14:paraId="609F67F6" w14:textId="6E8CF15C" w:rsidR="008031A4" w:rsidRDefault="008031A4" w:rsidP="008031A4">
      <w:pPr>
        <w:jc w:val="both"/>
        <w:rPr>
          <w:b/>
          <w:bCs/>
          <w:color w:val="000000" w:themeColor="text1"/>
          <w:lang w:val="en-US"/>
        </w:rPr>
      </w:pPr>
      <w:r>
        <w:rPr>
          <w:b/>
          <w:bCs/>
          <w:color w:val="000000" w:themeColor="text1"/>
          <w:lang w:val="en-US"/>
        </w:rPr>
        <w:t xml:space="preserve">Observation </w:t>
      </w:r>
      <w:r>
        <w:rPr>
          <w:b/>
          <w:bCs/>
          <w:color w:val="000000" w:themeColor="text1"/>
          <w:lang w:val="en-US"/>
        </w:rPr>
        <w:t>2</w:t>
      </w:r>
      <w:r>
        <w:rPr>
          <w:b/>
          <w:bCs/>
          <w:color w:val="000000" w:themeColor="text1"/>
          <w:lang w:val="en-US"/>
        </w:rPr>
        <w:t xml:space="preserve">: </w:t>
      </w:r>
      <w:r>
        <w:rPr>
          <w:b/>
          <w:bCs/>
          <w:color w:val="000000" w:themeColor="text1"/>
          <w:lang w:val="en-US"/>
        </w:rPr>
        <w:t xml:space="preserve">Both LCP and DSR enhancement should have a unified considerations about </w:t>
      </w:r>
      <w:r w:rsidR="005C5834">
        <w:rPr>
          <w:b/>
          <w:bCs/>
          <w:color w:val="000000" w:themeColor="text1"/>
          <w:lang w:val="en-US"/>
        </w:rPr>
        <w:t>PDU Set Discarding</w:t>
      </w:r>
      <w:r>
        <w:rPr>
          <w:b/>
          <w:bCs/>
          <w:color w:val="000000" w:themeColor="text1"/>
          <w:lang w:val="en-US"/>
        </w:rPr>
        <w:t>, as they belong to the same WI objective related to UL scheduling for XR</w:t>
      </w:r>
      <w:r w:rsidR="005C5834">
        <w:rPr>
          <w:b/>
          <w:bCs/>
          <w:color w:val="000000" w:themeColor="text1"/>
          <w:lang w:val="en-US"/>
        </w:rPr>
        <w:t>, and PDU Set discarding is configured based on the QoS requirement of PSIHI</w:t>
      </w:r>
      <w:r>
        <w:rPr>
          <w:b/>
          <w:bCs/>
          <w:color w:val="000000" w:themeColor="text1"/>
          <w:lang w:val="en-US"/>
        </w:rPr>
        <w:t>.</w:t>
      </w:r>
    </w:p>
    <w:p w14:paraId="7029EAD1" w14:textId="77777777" w:rsidR="008031A4" w:rsidRDefault="008031A4" w:rsidP="00651A43">
      <w:pPr>
        <w:jc w:val="both"/>
        <w:rPr>
          <w:lang w:val="en-US"/>
        </w:rPr>
      </w:pPr>
    </w:p>
    <w:p w14:paraId="68FC04FC" w14:textId="65833941" w:rsidR="00E9097F" w:rsidRDefault="00E9097F" w:rsidP="00651A43">
      <w:pPr>
        <w:jc w:val="both"/>
        <w:rPr>
          <w:lang w:val="en-US"/>
        </w:rPr>
      </w:pPr>
      <w:r>
        <w:rPr>
          <w:lang w:val="en-US"/>
        </w:rPr>
        <w:lastRenderedPageBreak/>
        <w:t xml:space="preserve">For LCH priority fallback, it is essentially analogues to DSR cancellation where the UE exits from an operation when the </w:t>
      </w:r>
      <w:r w:rsidR="00235500">
        <w:rPr>
          <w:lang w:val="en-US"/>
        </w:rPr>
        <w:t>condition</w:t>
      </w:r>
      <w:r>
        <w:rPr>
          <w:lang w:val="en-US"/>
        </w:rPr>
        <w:t xml:space="preserve"> for such operation is no longer fulfilled. In Rel-18, DSR is cancelled when </w:t>
      </w:r>
      <w:r w:rsidR="00690FA9">
        <w:rPr>
          <w:lang w:val="en-US"/>
        </w:rPr>
        <w:t>all PDCP SDUs associated with the DSR are either discarded or transmitted (i.e. no longer in the buffer). Furthermore, a “</w:t>
      </w:r>
      <w:r w:rsidR="00690FA9">
        <w:rPr>
          <w:lang w:val="en-US"/>
        </w:rPr>
        <w:t>PDCP SDUs associated with the DSR</w:t>
      </w:r>
      <w:r w:rsidR="00690FA9">
        <w:rPr>
          <w:lang w:val="en-US"/>
        </w:rPr>
        <w:t>” is a delay-critical PDCP SDU.</w:t>
      </w:r>
    </w:p>
    <w:tbl>
      <w:tblPr>
        <w:tblStyle w:val="TableGrid"/>
        <w:tblW w:w="0" w:type="auto"/>
        <w:tblLook w:val="04A0" w:firstRow="1" w:lastRow="0" w:firstColumn="1" w:lastColumn="0" w:noHBand="0" w:noVBand="1"/>
      </w:tblPr>
      <w:tblGrid>
        <w:gridCol w:w="9350"/>
      </w:tblGrid>
      <w:tr w:rsidR="00E9097F" w14:paraId="46A88F9C" w14:textId="77777777" w:rsidTr="00E9097F">
        <w:tc>
          <w:tcPr>
            <w:tcW w:w="9350" w:type="dxa"/>
          </w:tcPr>
          <w:p w14:paraId="6B1D676E" w14:textId="04A7031A" w:rsidR="00E9097F" w:rsidRPr="00E9097F" w:rsidRDefault="00E9097F" w:rsidP="00E9097F">
            <w:pPr>
              <w:rPr>
                <w:b/>
                <w:bCs/>
                <w:u w:val="single"/>
                <w:lang w:eastAsia="ko-KR"/>
              </w:rPr>
            </w:pPr>
            <w:r w:rsidRPr="00E9097F">
              <w:rPr>
                <w:b/>
                <w:bCs/>
                <w:u w:val="single"/>
                <w:lang w:eastAsia="ko-KR"/>
              </w:rPr>
              <w:t>TS 38.321:</w:t>
            </w:r>
          </w:p>
          <w:p w14:paraId="47FB8CC7" w14:textId="0779EA47" w:rsidR="00E9097F" w:rsidRPr="00D37AC6" w:rsidRDefault="00E9097F" w:rsidP="00E9097F">
            <w:pPr>
              <w:rPr>
                <w:lang w:eastAsia="ko-KR"/>
              </w:rPr>
            </w:pPr>
            <w:r w:rsidRPr="00E9097F">
              <w:rPr>
                <w:highlight w:val="green"/>
                <w:lang w:eastAsia="ko-KR"/>
              </w:rPr>
              <w:t xml:space="preserve">A PDCP SDU </w:t>
            </w:r>
            <w:proofErr w:type="gramStart"/>
            <w:r w:rsidRPr="00E9097F">
              <w:rPr>
                <w:highlight w:val="green"/>
                <w:lang w:eastAsia="ko-KR"/>
              </w:rPr>
              <w:t>is considered to be</w:t>
            </w:r>
            <w:proofErr w:type="gramEnd"/>
            <w:r w:rsidRPr="00E9097F">
              <w:rPr>
                <w:highlight w:val="green"/>
                <w:lang w:eastAsia="ko-KR"/>
              </w:rPr>
              <w:t xml:space="preserve"> associated with a DSR </w:t>
            </w:r>
            <w:r w:rsidRPr="00E9097F">
              <w:rPr>
                <w:highlight w:val="yellow"/>
                <w:lang w:eastAsia="ko-KR"/>
              </w:rPr>
              <w:t xml:space="preserve">if it has not been transmitted in any MAC PDU and is a </w:t>
            </w:r>
            <w:r w:rsidRPr="00E9097F">
              <w:rPr>
                <w:highlight w:val="green"/>
                <w:lang w:eastAsia="ko-KR"/>
              </w:rPr>
              <w:t>delay-critical PDCP SDU</w:t>
            </w:r>
            <w:r w:rsidRPr="00D37AC6">
              <w:rPr>
                <w:lang w:eastAsia="ko-KR"/>
              </w:rPr>
              <w:t xml:space="preserve"> (as defined in TS</w:t>
            </w:r>
            <w:r w:rsidRPr="00D37AC6">
              <w:rPr>
                <w:rFonts w:eastAsiaTheme="minorEastAsia"/>
              </w:rPr>
              <w:t xml:space="preserve"> </w:t>
            </w:r>
            <w:r w:rsidRPr="00D37AC6">
              <w:rPr>
                <w:lang w:eastAsia="ko-KR"/>
              </w:rPr>
              <w:t>38.323</w:t>
            </w:r>
            <w:r w:rsidRPr="00D37AC6">
              <w:rPr>
                <w:rFonts w:eastAsiaTheme="minorEastAsia"/>
              </w:rPr>
              <w:t xml:space="preserve"> [4]</w:t>
            </w:r>
            <w:r w:rsidRPr="00D37AC6">
              <w:rPr>
                <w:lang w:eastAsia="ko-KR"/>
              </w:rPr>
              <w:t>) associated with the logical channel which triggered the DSR.</w:t>
            </w:r>
          </w:p>
          <w:p w14:paraId="18547B8C" w14:textId="77777777" w:rsidR="00E9097F" w:rsidRPr="00D37AC6" w:rsidRDefault="00E9097F" w:rsidP="00E9097F">
            <w:pPr>
              <w:rPr>
                <w:lang w:eastAsia="ko-KR"/>
              </w:rPr>
            </w:pPr>
            <w:r w:rsidRPr="00D37AC6">
              <w:rPr>
                <w:lang w:eastAsia="ko-KR"/>
              </w:rPr>
              <w:t>A MAC PDU shall contain at most one DSR MAC CE. A MAC PDU shall not contain a DSR MAC CE if it includes all PDCP SDUs associated with all the pending DSRs.</w:t>
            </w:r>
          </w:p>
          <w:p w14:paraId="7C1467BF" w14:textId="77777777" w:rsidR="00E9097F" w:rsidRPr="00D37AC6" w:rsidRDefault="00E9097F" w:rsidP="00E9097F">
            <w:pPr>
              <w:rPr>
                <w:lang w:eastAsia="ko-KR"/>
              </w:rPr>
            </w:pPr>
            <w:r w:rsidRPr="00D37AC6">
              <w:rPr>
                <w:lang w:eastAsia="ko-KR"/>
              </w:rPr>
              <w:t xml:space="preserve">After a DSR is triggered, it is considered as pending until it is cancelled. </w:t>
            </w:r>
            <w:r w:rsidRPr="00E9097F">
              <w:rPr>
                <w:highlight w:val="yellow"/>
                <w:lang w:eastAsia="ko-KR"/>
              </w:rPr>
              <w:t xml:space="preserve">The MAC entity shall cancel a pending DSR, when all the </w:t>
            </w:r>
            <w:r w:rsidRPr="00E9097F">
              <w:rPr>
                <w:highlight w:val="green"/>
                <w:lang w:eastAsia="ko-KR"/>
              </w:rPr>
              <w:t xml:space="preserve">PDCP SDUs associated with the DSR </w:t>
            </w:r>
            <w:r w:rsidRPr="00E9097F">
              <w:rPr>
                <w:highlight w:val="yellow"/>
                <w:lang w:eastAsia="ko-KR"/>
              </w:rPr>
              <w:t xml:space="preserve">have been discarded, or when a MAC PDU is transmitted </w:t>
            </w:r>
            <w:r w:rsidRPr="00E9097F">
              <w:rPr>
                <w:lang w:eastAsia="ko-KR"/>
              </w:rPr>
              <w:t>and this MAC PDU includes a DSR MAC CE that contains the delay information of all the PDCP SDUs associated with the DSR</w:t>
            </w:r>
            <w:r w:rsidRPr="00D37AC6">
              <w:rPr>
                <w:lang w:eastAsia="ko-KR"/>
              </w:rPr>
              <w:t xml:space="preserve"> (as described in the clause 6.1.3.72), </w:t>
            </w:r>
            <w:r w:rsidRPr="00690FA9">
              <w:rPr>
                <w:highlight w:val="yellow"/>
                <w:lang w:eastAsia="ko-KR"/>
              </w:rPr>
              <w:t xml:space="preserve">or when a MAC PDU is transmitted and this MAC PDU includes all the </w:t>
            </w:r>
            <w:r w:rsidRPr="00690FA9">
              <w:rPr>
                <w:highlight w:val="green"/>
                <w:lang w:eastAsia="ko-KR"/>
              </w:rPr>
              <w:t>PDCP SDUs associated with the DSR</w:t>
            </w:r>
            <w:r w:rsidRPr="00D37AC6">
              <w:rPr>
                <w:lang w:eastAsia="ko-KR"/>
              </w:rPr>
              <w:t>.</w:t>
            </w:r>
          </w:p>
          <w:p w14:paraId="05A5D9FE" w14:textId="77777777" w:rsidR="00E9097F" w:rsidRPr="00E9097F" w:rsidRDefault="00E9097F" w:rsidP="00651A43">
            <w:pPr>
              <w:jc w:val="both"/>
            </w:pPr>
          </w:p>
        </w:tc>
      </w:tr>
    </w:tbl>
    <w:p w14:paraId="11CB6AF3" w14:textId="77777777" w:rsidR="00E9097F" w:rsidRDefault="00E9097F" w:rsidP="00651A43">
      <w:pPr>
        <w:jc w:val="both"/>
        <w:rPr>
          <w:lang w:val="en-US"/>
        </w:rPr>
      </w:pPr>
    </w:p>
    <w:p w14:paraId="49F70D0B" w14:textId="1DDA9AE1" w:rsidR="007D35A8" w:rsidRDefault="00690FA9" w:rsidP="00651A43">
      <w:pPr>
        <w:jc w:val="both"/>
        <w:rPr>
          <w:lang w:val="en-US"/>
        </w:rPr>
      </w:pPr>
      <w:r>
        <w:rPr>
          <w:lang w:val="en-US"/>
        </w:rPr>
        <w:t>Moreover, in both Rel-18 and Rel-19 definitions, delay-critical PDCP SDUs and delay-reporting PDCP SDU should include PDCP SDUs belonging to the same PDU Set, if the PDU Set discarding is configured.</w:t>
      </w:r>
    </w:p>
    <w:tbl>
      <w:tblPr>
        <w:tblStyle w:val="TableGrid"/>
        <w:tblW w:w="0" w:type="auto"/>
        <w:tblLook w:val="04A0" w:firstRow="1" w:lastRow="0" w:firstColumn="1" w:lastColumn="0" w:noHBand="0" w:noVBand="1"/>
      </w:tblPr>
      <w:tblGrid>
        <w:gridCol w:w="9350"/>
      </w:tblGrid>
      <w:tr w:rsidR="008031A4" w14:paraId="3CE1897C" w14:textId="77777777" w:rsidTr="008031A4">
        <w:tc>
          <w:tcPr>
            <w:tcW w:w="9350" w:type="dxa"/>
          </w:tcPr>
          <w:p w14:paraId="76178A7B" w14:textId="77777777" w:rsidR="008031A4" w:rsidRPr="00DC1D2D" w:rsidRDefault="008031A4" w:rsidP="008031A4">
            <w:r w:rsidRPr="00DC1D2D">
              <w:rPr>
                <w:b/>
                <w:lang w:eastAsia="ko-KR"/>
              </w:rPr>
              <w:t>Delay-critical PDCP SDU</w:t>
            </w:r>
            <w:r w:rsidRPr="00DC1D2D">
              <w:rPr>
                <w:lang w:eastAsia="ko-KR"/>
              </w:rPr>
              <w:t xml:space="preserve">: if </w:t>
            </w:r>
            <w:proofErr w:type="spellStart"/>
            <w:r w:rsidRPr="00DC1D2D">
              <w:rPr>
                <w:rFonts w:eastAsia="Malgun Gothic"/>
                <w:i/>
                <w:lang w:eastAsia="ko-KR"/>
              </w:rPr>
              <w:t>pdu-SetDiscard</w:t>
            </w:r>
            <w:proofErr w:type="spellEnd"/>
            <w:r w:rsidRPr="00DC1D2D">
              <w:rPr>
                <w:rFonts w:eastAsia="Malgun Gothic"/>
                <w:lang w:eastAsia="ko-KR"/>
              </w:rPr>
              <w:t xml:space="preserve"> is not configured, </w:t>
            </w:r>
            <w:r w:rsidRPr="00DC1D2D">
              <w:t xml:space="preserve">a PDCP SDU for which the remaining time till </w:t>
            </w:r>
            <w:proofErr w:type="spellStart"/>
            <w:r w:rsidRPr="00DC1D2D">
              <w:rPr>
                <w:i/>
              </w:rPr>
              <w:t>discardTimer</w:t>
            </w:r>
            <w:proofErr w:type="spellEnd"/>
            <w:r w:rsidRPr="00DC1D2D">
              <w:t xml:space="preserve"> expiry is less than the </w:t>
            </w:r>
            <w:proofErr w:type="spellStart"/>
            <w:r w:rsidRPr="00DC1D2D">
              <w:rPr>
                <w:i/>
              </w:rPr>
              <w:t>remainingTimeThreshold</w:t>
            </w:r>
            <w:proofErr w:type="spellEnd"/>
            <w:r w:rsidRPr="00DC1D2D">
              <w:t xml:space="preserve">. </w:t>
            </w:r>
            <w:r w:rsidRPr="008031A4">
              <w:rPr>
                <w:highlight w:val="yellow"/>
              </w:rPr>
              <w:t>I</w:t>
            </w:r>
            <w:r w:rsidRPr="008031A4">
              <w:rPr>
                <w:rFonts w:eastAsia="Malgun Gothic"/>
                <w:highlight w:val="yellow"/>
                <w:lang w:eastAsia="ko-KR"/>
              </w:rPr>
              <w:t>f</w:t>
            </w:r>
            <w:r w:rsidRPr="008031A4">
              <w:rPr>
                <w:rFonts w:eastAsia="Malgun Gothic"/>
                <w:i/>
                <w:highlight w:val="yellow"/>
                <w:lang w:eastAsia="ko-KR"/>
              </w:rPr>
              <w:t xml:space="preserve"> </w:t>
            </w:r>
            <w:proofErr w:type="spellStart"/>
            <w:r w:rsidRPr="008031A4">
              <w:rPr>
                <w:rFonts w:eastAsia="Malgun Gothic"/>
                <w:i/>
                <w:highlight w:val="yellow"/>
                <w:lang w:eastAsia="ko-KR"/>
              </w:rPr>
              <w:t>pdu-SetDiscard</w:t>
            </w:r>
            <w:proofErr w:type="spellEnd"/>
            <w:r w:rsidRPr="008031A4">
              <w:rPr>
                <w:rFonts w:eastAsia="Malgun Gothic"/>
                <w:highlight w:val="yellow"/>
                <w:lang w:eastAsia="ko-KR"/>
              </w:rPr>
              <w:t xml:space="preserve"> is configured, a PDCP SDU belonging to a PDU Set of which at least one</w:t>
            </w:r>
            <w:r w:rsidRPr="008031A4">
              <w:rPr>
                <w:highlight w:val="yellow"/>
              </w:rPr>
              <w:t xml:space="preserve"> PDCP SDU has the remaining time till </w:t>
            </w:r>
            <w:proofErr w:type="spellStart"/>
            <w:r w:rsidRPr="008031A4">
              <w:rPr>
                <w:i/>
                <w:highlight w:val="yellow"/>
              </w:rPr>
              <w:t>discardTimer</w:t>
            </w:r>
            <w:proofErr w:type="spellEnd"/>
            <w:r w:rsidRPr="008031A4">
              <w:rPr>
                <w:highlight w:val="yellow"/>
              </w:rPr>
              <w:t xml:space="preserve"> expiry less than the </w:t>
            </w:r>
            <w:proofErr w:type="spellStart"/>
            <w:r w:rsidRPr="008031A4">
              <w:rPr>
                <w:i/>
                <w:highlight w:val="yellow"/>
              </w:rPr>
              <w:t>remainingTimeThreshold</w:t>
            </w:r>
            <w:proofErr w:type="spellEnd"/>
            <w:r w:rsidRPr="008031A4">
              <w:rPr>
                <w:highlight w:val="yellow"/>
              </w:rPr>
              <w:t>.</w:t>
            </w:r>
          </w:p>
          <w:p w14:paraId="433E020D" w14:textId="0C9F562A" w:rsidR="008031A4" w:rsidRPr="008031A4" w:rsidRDefault="008031A4" w:rsidP="008031A4">
            <w:pPr>
              <w:rPr>
                <w:lang w:eastAsia="ko-KR"/>
              </w:rPr>
            </w:pPr>
            <w:r w:rsidRPr="00DC1D2D">
              <w:rPr>
                <w:b/>
                <w:lang w:eastAsia="ko-KR"/>
              </w:rPr>
              <w:t>Delay-reporting PDCP SDU</w:t>
            </w:r>
            <w:r w:rsidRPr="00DC1D2D">
              <w:rPr>
                <w:lang w:eastAsia="ko-KR"/>
              </w:rPr>
              <w:t xml:space="preserve">: if </w:t>
            </w:r>
            <w:proofErr w:type="spellStart"/>
            <w:r w:rsidRPr="00DC1D2D">
              <w:rPr>
                <w:rFonts w:eastAsia="Malgun Gothic"/>
                <w:i/>
                <w:lang w:eastAsia="ko-KR"/>
              </w:rPr>
              <w:t>pdu-SetDiscard</w:t>
            </w:r>
            <w:proofErr w:type="spellEnd"/>
            <w:r w:rsidRPr="00DC1D2D">
              <w:rPr>
                <w:rFonts w:eastAsia="Malgun Gothic"/>
                <w:lang w:eastAsia="ko-KR"/>
              </w:rPr>
              <w:t xml:space="preserve"> is not configured, a delay-reporting PDCP SDU associated with the </w:t>
            </w:r>
            <w:proofErr w:type="spellStart"/>
            <w:r w:rsidRPr="00DC1D2D">
              <w:rPr>
                <w:rFonts w:eastAsia="Malgun Gothic"/>
                <w:lang w:eastAsia="ko-KR"/>
              </w:rPr>
              <w:t>i:th</w:t>
            </w:r>
            <w:proofErr w:type="spellEnd"/>
            <w:r w:rsidRPr="00DC1D2D">
              <w:rPr>
                <w:rFonts w:eastAsia="Malgun Gothic"/>
                <w:lang w:eastAsia="ko-KR"/>
              </w:rPr>
              <w:t xml:space="preserve"> </w:t>
            </w:r>
            <w:proofErr w:type="spellStart"/>
            <w:r w:rsidRPr="00DC1D2D">
              <w:rPr>
                <w:i/>
              </w:rPr>
              <w:t>dsr-ReportingThreshold</w:t>
            </w:r>
            <w:proofErr w:type="spellEnd"/>
            <w:r w:rsidRPr="00DC1D2D">
              <w:rPr>
                <w:iCs/>
              </w:rPr>
              <w:t xml:space="preserve"> is</w:t>
            </w:r>
            <w:r w:rsidRPr="00801D0B">
              <w:t xml:space="preserve"> </w:t>
            </w:r>
            <w:r w:rsidRPr="00DC1D2D">
              <w:t xml:space="preserve">a PDCP SDU for which the remaining time till </w:t>
            </w:r>
            <w:proofErr w:type="spellStart"/>
            <w:r w:rsidRPr="00DC1D2D">
              <w:rPr>
                <w:i/>
              </w:rPr>
              <w:t>discardTimer</w:t>
            </w:r>
            <w:proofErr w:type="spellEnd"/>
            <w:r w:rsidRPr="00DC1D2D">
              <w:t xml:space="preserve"> expiry is less than the </w:t>
            </w:r>
            <w:proofErr w:type="spellStart"/>
            <w:r w:rsidRPr="00DC1D2D">
              <w:t>i:th</w:t>
            </w:r>
            <w:proofErr w:type="spellEnd"/>
            <w:r w:rsidRPr="00DC1D2D">
              <w:t xml:space="preserve"> </w:t>
            </w:r>
            <w:proofErr w:type="spellStart"/>
            <w:r w:rsidRPr="00DC1D2D">
              <w:rPr>
                <w:i/>
              </w:rPr>
              <w:t>dsr-ReportingThreshold</w:t>
            </w:r>
            <w:proofErr w:type="spellEnd"/>
            <w:r w:rsidRPr="00DC1D2D">
              <w:rPr>
                <w:i/>
              </w:rPr>
              <w:t xml:space="preserve"> </w:t>
            </w:r>
            <w:r w:rsidRPr="00DC1D2D">
              <w:t xml:space="preserve">and larger than or equal to the i-1:th </w:t>
            </w:r>
            <w:proofErr w:type="spellStart"/>
            <w:r w:rsidRPr="00DC1D2D">
              <w:rPr>
                <w:i/>
              </w:rPr>
              <w:t>dsr-ReportingThreshold</w:t>
            </w:r>
            <w:proofErr w:type="spellEnd"/>
            <w:r w:rsidRPr="00DC1D2D">
              <w:t xml:space="preserve"> (if </w:t>
            </w:r>
            <w:proofErr w:type="spellStart"/>
            <w:r w:rsidRPr="00DC1D2D">
              <w:t>i</w:t>
            </w:r>
            <w:proofErr w:type="spellEnd"/>
            <w:r w:rsidRPr="00DC1D2D">
              <w:t xml:space="preserve">&gt;1) or larger than zero (if </w:t>
            </w:r>
            <w:proofErr w:type="spellStart"/>
            <w:r w:rsidRPr="00DC1D2D">
              <w:t>i</w:t>
            </w:r>
            <w:proofErr w:type="spellEnd"/>
            <w:r w:rsidRPr="00DC1D2D">
              <w:t xml:space="preserve">=1). </w:t>
            </w:r>
            <w:r w:rsidRPr="008031A4">
              <w:rPr>
                <w:highlight w:val="yellow"/>
              </w:rPr>
              <w:t>I</w:t>
            </w:r>
            <w:r w:rsidRPr="008031A4">
              <w:rPr>
                <w:rFonts w:eastAsia="Malgun Gothic"/>
                <w:highlight w:val="yellow"/>
                <w:lang w:eastAsia="ko-KR"/>
              </w:rPr>
              <w:t>f</w:t>
            </w:r>
            <w:r w:rsidRPr="008031A4">
              <w:rPr>
                <w:rFonts w:eastAsia="Malgun Gothic"/>
                <w:i/>
                <w:highlight w:val="yellow"/>
                <w:lang w:eastAsia="ko-KR"/>
              </w:rPr>
              <w:t xml:space="preserve"> </w:t>
            </w:r>
            <w:proofErr w:type="spellStart"/>
            <w:r w:rsidRPr="008031A4">
              <w:rPr>
                <w:rFonts w:eastAsia="Malgun Gothic"/>
                <w:i/>
                <w:highlight w:val="yellow"/>
                <w:lang w:eastAsia="ko-KR"/>
              </w:rPr>
              <w:t>pdu-SetDiscard</w:t>
            </w:r>
            <w:proofErr w:type="spellEnd"/>
            <w:r w:rsidRPr="008031A4">
              <w:rPr>
                <w:rFonts w:eastAsia="Malgun Gothic"/>
                <w:highlight w:val="yellow"/>
                <w:lang w:eastAsia="ko-KR"/>
              </w:rPr>
              <w:t xml:space="preserve"> is configured, a delay-reporting PDCP SDU associated with the </w:t>
            </w:r>
            <w:proofErr w:type="spellStart"/>
            <w:r w:rsidRPr="008031A4">
              <w:rPr>
                <w:rFonts w:eastAsia="Malgun Gothic"/>
                <w:highlight w:val="yellow"/>
                <w:lang w:eastAsia="ko-KR"/>
              </w:rPr>
              <w:t>i:th</w:t>
            </w:r>
            <w:proofErr w:type="spellEnd"/>
            <w:r w:rsidRPr="008031A4">
              <w:rPr>
                <w:rFonts w:eastAsia="Malgun Gothic"/>
                <w:highlight w:val="yellow"/>
                <w:lang w:eastAsia="ko-KR"/>
              </w:rPr>
              <w:t xml:space="preserve"> </w:t>
            </w:r>
            <w:proofErr w:type="spellStart"/>
            <w:r w:rsidRPr="008031A4">
              <w:rPr>
                <w:i/>
                <w:highlight w:val="yellow"/>
              </w:rPr>
              <w:t>dsr-ReportingThreshold</w:t>
            </w:r>
            <w:proofErr w:type="spellEnd"/>
            <w:r w:rsidRPr="008031A4">
              <w:rPr>
                <w:iCs/>
                <w:highlight w:val="yellow"/>
              </w:rPr>
              <w:t xml:space="preserve"> is</w:t>
            </w:r>
            <w:r w:rsidRPr="008031A4">
              <w:rPr>
                <w:highlight w:val="yellow"/>
              </w:rPr>
              <w:t xml:space="preserve"> </w:t>
            </w:r>
            <w:r w:rsidRPr="008031A4">
              <w:rPr>
                <w:rFonts w:eastAsia="Malgun Gothic"/>
                <w:highlight w:val="yellow"/>
                <w:lang w:eastAsia="ko-KR"/>
              </w:rPr>
              <w:t>a PDCP SDU belonging to a PDU Set of which the PDU Set remaining time is</w:t>
            </w:r>
            <w:r w:rsidRPr="008031A4">
              <w:rPr>
                <w:highlight w:val="yellow"/>
              </w:rPr>
              <w:t xml:space="preserve"> less than the </w:t>
            </w:r>
            <w:proofErr w:type="spellStart"/>
            <w:r w:rsidRPr="008031A4">
              <w:rPr>
                <w:highlight w:val="yellow"/>
              </w:rPr>
              <w:t>i:th</w:t>
            </w:r>
            <w:proofErr w:type="spellEnd"/>
            <w:r w:rsidRPr="008031A4">
              <w:rPr>
                <w:highlight w:val="yellow"/>
              </w:rPr>
              <w:t xml:space="preserve"> </w:t>
            </w:r>
            <w:proofErr w:type="spellStart"/>
            <w:r w:rsidRPr="008031A4">
              <w:rPr>
                <w:i/>
                <w:highlight w:val="yellow"/>
              </w:rPr>
              <w:t>dsr-ReportingThreshold</w:t>
            </w:r>
            <w:proofErr w:type="spellEnd"/>
            <w:r w:rsidRPr="008031A4">
              <w:rPr>
                <w:i/>
                <w:highlight w:val="yellow"/>
              </w:rPr>
              <w:t xml:space="preserve"> </w:t>
            </w:r>
            <w:r w:rsidRPr="008031A4">
              <w:rPr>
                <w:highlight w:val="yellow"/>
              </w:rPr>
              <w:t xml:space="preserve">and larger than or equal to the i-1:th </w:t>
            </w:r>
            <w:proofErr w:type="spellStart"/>
            <w:r w:rsidRPr="008031A4">
              <w:rPr>
                <w:i/>
                <w:highlight w:val="yellow"/>
              </w:rPr>
              <w:t>dsr-ReportingThreshold</w:t>
            </w:r>
            <w:proofErr w:type="spellEnd"/>
            <w:r w:rsidRPr="008031A4">
              <w:rPr>
                <w:i/>
                <w:highlight w:val="yellow"/>
              </w:rPr>
              <w:t xml:space="preserve"> </w:t>
            </w:r>
            <w:r w:rsidRPr="008031A4">
              <w:rPr>
                <w:highlight w:val="yellow"/>
              </w:rPr>
              <w:t xml:space="preserve">(if </w:t>
            </w:r>
            <w:proofErr w:type="spellStart"/>
            <w:r w:rsidRPr="008031A4">
              <w:rPr>
                <w:highlight w:val="yellow"/>
              </w:rPr>
              <w:t>i</w:t>
            </w:r>
            <w:proofErr w:type="spellEnd"/>
            <w:r w:rsidRPr="008031A4">
              <w:rPr>
                <w:highlight w:val="yellow"/>
              </w:rPr>
              <w:t xml:space="preserve">&gt;1) or larger than zero (if </w:t>
            </w:r>
            <w:proofErr w:type="spellStart"/>
            <w:r w:rsidRPr="008031A4">
              <w:rPr>
                <w:highlight w:val="yellow"/>
              </w:rPr>
              <w:t>i</w:t>
            </w:r>
            <w:proofErr w:type="spellEnd"/>
            <w:r w:rsidRPr="008031A4">
              <w:rPr>
                <w:highlight w:val="yellow"/>
              </w:rPr>
              <w:t>=1).</w:t>
            </w:r>
            <w:r w:rsidRPr="00DC1D2D">
              <w:t xml:space="preserve"> </w:t>
            </w:r>
          </w:p>
        </w:tc>
      </w:tr>
    </w:tbl>
    <w:p w14:paraId="4BE111DF" w14:textId="77777777" w:rsidR="008031A4" w:rsidRDefault="008031A4" w:rsidP="00651A43">
      <w:pPr>
        <w:jc w:val="both"/>
        <w:rPr>
          <w:lang w:val="en-US"/>
        </w:rPr>
      </w:pPr>
    </w:p>
    <w:p w14:paraId="0F3FF9F2" w14:textId="0CFFA11B" w:rsidR="00690FA9" w:rsidRDefault="00690FA9" w:rsidP="00690FA9">
      <w:pPr>
        <w:jc w:val="both"/>
        <w:rPr>
          <w:b/>
          <w:bCs/>
          <w:color w:val="000000" w:themeColor="text1"/>
          <w:lang w:val="en-US"/>
        </w:rPr>
      </w:pPr>
      <w:r>
        <w:rPr>
          <w:b/>
          <w:bCs/>
          <w:color w:val="000000" w:themeColor="text1"/>
          <w:lang w:val="en-US"/>
        </w:rPr>
        <w:t xml:space="preserve">Observation </w:t>
      </w:r>
      <w:r>
        <w:rPr>
          <w:b/>
          <w:bCs/>
          <w:color w:val="000000" w:themeColor="text1"/>
          <w:lang w:val="en-US"/>
        </w:rPr>
        <w:t>3</w:t>
      </w:r>
      <w:r>
        <w:rPr>
          <w:b/>
          <w:bCs/>
          <w:color w:val="000000" w:themeColor="text1"/>
          <w:lang w:val="en-US"/>
        </w:rPr>
        <w:t xml:space="preserve">: </w:t>
      </w:r>
      <w:r>
        <w:rPr>
          <w:b/>
          <w:bCs/>
          <w:color w:val="000000" w:themeColor="text1"/>
          <w:lang w:val="en-US"/>
        </w:rPr>
        <w:t>The LCH priority fallback procedure should follow the same principle of DSR cancellation, and DSR cancellation takes PDU Set discarding into account.</w:t>
      </w:r>
    </w:p>
    <w:p w14:paraId="2D4DCD8F" w14:textId="3D5B7D38" w:rsidR="007D35A8" w:rsidRDefault="007D35A8" w:rsidP="00651A43">
      <w:pPr>
        <w:jc w:val="both"/>
        <w:rPr>
          <w:lang w:val="en-US"/>
        </w:rPr>
      </w:pPr>
    </w:p>
    <w:p w14:paraId="22E885A4" w14:textId="0FDA9D84" w:rsidR="00A650C3" w:rsidRDefault="00A650C3" w:rsidP="00651A43">
      <w:pPr>
        <w:jc w:val="both"/>
        <w:rPr>
          <w:lang w:val="en-US"/>
        </w:rPr>
      </w:pPr>
      <w:r>
        <w:rPr>
          <w:lang w:val="en-US"/>
        </w:rPr>
        <w:t xml:space="preserve">Based on the observations above, </w:t>
      </w:r>
      <w:r>
        <w:rPr>
          <w:lang w:val="en-US"/>
        </w:rPr>
        <w:t>we think LCH priority fallback should also take PDU Set integrity into account.</w:t>
      </w:r>
      <w:r>
        <w:rPr>
          <w:lang w:val="en-US"/>
        </w:rPr>
        <w:t xml:space="preserve"> This is </w:t>
      </w:r>
      <w:r w:rsidR="005C5834">
        <w:rPr>
          <w:lang w:val="en-US"/>
        </w:rPr>
        <w:t>needed such that</w:t>
      </w:r>
      <w:r>
        <w:rPr>
          <w:lang w:val="en-US"/>
        </w:rPr>
        <w:t xml:space="preserve"> the features of DSR and LCH priority adjustment can truly complement each other when they are configured together</w:t>
      </w:r>
      <w:r w:rsidR="005C5834">
        <w:rPr>
          <w:lang w:val="en-US"/>
        </w:rPr>
        <w:t>.</w:t>
      </w:r>
    </w:p>
    <w:p w14:paraId="5B138805" w14:textId="77777777" w:rsidR="005C5834" w:rsidRDefault="005C5834" w:rsidP="005C5834">
      <w:pPr>
        <w:jc w:val="both"/>
        <w:rPr>
          <w:lang w:val="en-US"/>
        </w:rPr>
      </w:pPr>
      <w:r>
        <w:rPr>
          <w:lang w:val="en-US"/>
        </w:rPr>
        <w:t>In current running CR, the condition for LCH priority fallback is captured as following:</w:t>
      </w:r>
    </w:p>
    <w:tbl>
      <w:tblPr>
        <w:tblStyle w:val="TableGrid"/>
        <w:tblW w:w="0" w:type="auto"/>
        <w:tblLook w:val="04A0" w:firstRow="1" w:lastRow="0" w:firstColumn="1" w:lastColumn="0" w:noHBand="0" w:noVBand="1"/>
      </w:tblPr>
      <w:tblGrid>
        <w:gridCol w:w="9350"/>
      </w:tblGrid>
      <w:tr w:rsidR="005C5834" w14:paraId="3A9A85A8" w14:textId="77777777" w:rsidTr="00801D0B">
        <w:tc>
          <w:tcPr>
            <w:tcW w:w="9350" w:type="dxa"/>
          </w:tcPr>
          <w:p w14:paraId="1755FC57" w14:textId="77777777" w:rsidR="005C5834" w:rsidRDefault="005C5834" w:rsidP="00801D0B">
            <w:pPr>
              <w:pStyle w:val="B2"/>
              <w:rPr>
                <w:noProof/>
              </w:rPr>
            </w:pPr>
            <w:r w:rsidRPr="00D37AC6">
              <w:rPr>
                <w:noProof/>
                <w:lang w:eastAsia="ko-KR"/>
              </w:rPr>
              <w:t>2&gt;</w:t>
            </w:r>
            <w:r w:rsidRPr="00D37AC6">
              <w:rPr>
                <w:noProof/>
              </w:rPr>
              <w:tab/>
              <w:t>if any resources remain</w:t>
            </w:r>
            <w:r>
              <w:rPr>
                <w:noProof/>
              </w:rPr>
              <w:t>:</w:t>
            </w:r>
          </w:p>
          <w:p w14:paraId="58BE44E2" w14:textId="77777777" w:rsidR="005C5834" w:rsidRDefault="005C5834" w:rsidP="00801D0B">
            <w:pPr>
              <w:pStyle w:val="B3"/>
            </w:pPr>
            <w:r>
              <w:rPr>
                <w:noProof/>
              </w:rPr>
              <w:t xml:space="preserve">3&gt; if a logical channel has applied </w:t>
            </w:r>
            <w:proofErr w:type="spellStart"/>
            <w:r w:rsidRPr="002741F2">
              <w:rPr>
                <w:i/>
                <w:iCs/>
              </w:rPr>
              <w:t>additionalPriority</w:t>
            </w:r>
            <w:proofErr w:type="spellEnd"/>
            <w:r w:rsidRPr="002741F2">
              <w:t xml:space="preserve"> </w:t>
            </w:r>
            <w:r>
              <w:t xml:space="preserve">above; and </w:t>
            </w:r>
          </w:p>
          <w:p w14:paraId="1665838C" w14:textId="77777777" w:rsidR="005C5834" w:rsidRPr="002C4A54" w:rsidRDefault="005C5834" w:rsidP="00801D0B">
            <w:pPr>
              <w:pStyle w:val="B3"/>
              <w:rPr>
                <w:lang w:val="en-US" w:eastAsia="zh-TW"/>
              </w:rPr>
            </w:pPr>
            <w:r>
              <w:lastRenderedPageBreak/>
              <w:t xml:space="preserve">3&gt; </w:t>
            </w:r>
            <w:r w:rsidRPr="00A650C3">
              <w:rPr>
                <w:highlight w:val="yellow"/>
              </w:rPr>
              <w:t xml:space="preserve">if none of its remaining data available for this transmission has a </w:t>
            </w:r>
            <w:r w:rsidRPr="00A650C3">
              <w:rPr>
                <w:highlight w:val="green"/>
              </w:rPr>
              <w:t xml:space="preserve">running PDCP </w:t>
            </w:r>
            <w:proofErr w:type="spellStart"/>
            <w:r w:rsidRPr="00A650C3">
              <w:rPr>
                <w:i/>
                <w:iCs/>
                <w:highlight w:val="green"/>
              </w:rPr>
              <w:t>discardTimer</w:t>
            </w:r>
            <w:proofErr w:type="spellEnd"/>
            <w:r w:rsidRPr="00A650C3">
              <w:rPr>
                <w:highlight w:val="green"/>
              </w:rPr>
              <w:t xml:space="preserve"> </w:t>
            </w:r>
            <w:r w:rsidRPr="00A650C3">
              <w:rPr>
                <w:highlight w:val="yellow"/>
              </w:rPr>
              <w:t xml:space="preserve">whose remaining value, evaluated at the time of the first symbol of this transmission, is below or at its </w:t>
            </w:r>
            <w:proofErr w:type="spellStart"/>
            <w:r w:rsidRPr="00A650C3">
              <w:rPr>
                <w:i/>
                <w:iCs/>
                <w:highlight w:val="yellow"/>
              </w:rPr>
              <w:t>priorityAdjustmentThreshold</w:t>
            </w:r>
            <w:proofErr w:type="spellEnd"/>
            <w:r w:rsidRPr="00A650C3">
              <w:rPr>
                <w:highlight w:val="yellow"/>
              </w:rPr>
              <w:t>:</w:t>
            </w:r>
          </w:p>
          <w:p w14:paraId="4F74457C" w14:textId="77777777" w:rsidR="005C5834" w:rsidRPr="00A650C3" w:rsidRDefault="005C5834" w:rsidP="00801D0B">
            <w:pPr>
              <w:pStyle w:val="B4"/>
            </w:pPr>
            <w:r>
              <w:t>4&gt; apply</w:t>
            </w:r>
            <w:r w:rsidRPr="002741F2">
              <w:t xml:space="preserve"> </w:t>
            </w:r>
            <w:r w:rsidRPr="002741F2">
              <w:rPr>
                <w:i/>
                <w:iCs/>
              </w:rPr>
              <w:t>priority</w:t>
            </w:r>
            <w:r>
              <w:t xml:space="preserve"> of this logical channel;</w:t>
            </w:r>
          </w:p>
        </w:tc>
      </w:tr>
    </w:tbl>
    <w:p w14:paraId="55064F2D" w14:textId="77777777" w:rsidR="005C5834" w:rsidRDefault="005C5834" w:rsidP="005C5834">
      <w:pPr>
        <w:jc w:val="both"/>
        <w:rPr>
          <w:lang w:val="en-US"/>
        </w:rPr>
      </w:pPr>
    </w:p>
    <w:p w14:paraId="6E1866AF" w14:textId="5C7B671C" w:rsidR="005C5834" w:rsidRDefault="005C5834" w:rsidP="005C5834">
      <w:pPr>
        <w:jc w:val="both"/>
      </w:pPr>
      <w:r>
        <w:rPr>
          <w:lang w:val="en-US"/>
        </w:rPr>
        <w:t>Clearly, in the running CR the condition for LCH priority fallback only considers the status of “</w:t>
      </w:r>
      <w:proofErr w:type="spellStart"/>
      <w:r w:rsidRPr="00A650C3">
        <w:rPr>
          <w:i/>
          <w:iCs/>
          <w:lang w:val="en-US"/>
        </w:rPr>
        <w:t>discardTimer</w:t>
      </w:r>
      <w:proofErr w:type="spellEnd"/>
      <w:r>
        <w:rPr>
          <w:lang w:val="en-US"/>
        </w:rPr>
        <w:t>”, which is running for each individual PDCP SDU, instead of a whole PDU Set</w:t>
      </w:r>
      <w:r w:rsidR="000E7DAC">
        <w:rPr>
          <w:lang w:val="en-US"/>
        </w:rPr>
        <w:t xml:space="preserve"> (RAN2 has explicitly agreed this in Rel-18)</w:t>
      </w:r>
      <w:r>
        <w:rPr>
          <w:lang w:val="en-US"/>
        </w:rPr>
        <w:t xml:space="preserve">. It means, even though there are still some PDCP SDUs belonging to the urgent PDU Set, the LCH would still fallback the priority if their remaining value of PDCP </w:t>
      </w:r>
      <w:proofErr w:type="spellStart"/>
      <w:r w:rsidRPr="00A650C3">
        <w:rPr>
          <w:i/>
          <w:iCs/>
          <w:lang w:val="en-US"/>
        </w:rPr>
        <w:t>discardTimer</w:t>
      </w:r>
      <w:proofErr w:type="spellEnd"/>
      <w:r>
        <w:rPr>
          <w:lang w:val="en-US"/>
        </w:rPr>
        <w:t xml:space="preserve"> is larger than </w:t>
      </w:r>
      <w:proofErr w:type="spellStart"/>
      <w:r w:rsidRPr="001C0119">
        <w:rPr>
          <w:i/>
          <w:iCs/>
        </w:rPr>
        <w:t>priorityAdjustmentThreshold</w:t>
      </w:r>
      <w:proofErr w:type="spellEnd"/>
      <w:r>
        <w:t>. Hence, we think the running CR should be updated to make sure that priority fallback should take PDU Set Remaining Time into account.</w:t>
      </w:r>
    </w:p>
    <w:p w14:paraId="4E44C003" w14:textId="77777777" w:rsidR="005C5834" w:rsidRPr="005C5834" w:rsidRDefault="005C5834" w:rsidP="00651A43">
      <w:pPr>
        <w:jc w:val="both"/>
      </w:pPr>
    </w:p>
    <w:p w14:paraId="3FC83F8A" w14:textId="0ED38F51" w:rsidR="00651A43" w:rsidRDefault="00651A43" w:rsidP="00651A43">
      <w:pPr>
        <w:jc w:val="both"/>
        <w:rPr>
          <w:b/>
          <w:bCs/>
          <w:color w:val="000000" w:themeColor="text1"/>
          <w:lang w:val="en-US"/>
        </w:rPr>
      </w:pPr>
      <w:r>
        <w:rPr>
          <w:b/>
          <w:bCs/>
          <w:color w:val="000000" w:themeColor="text1"/>
          <w:lang w:val="en-US"/>
        </w:rPr>
        <w:t xml:space="preserve">Proposal </w:t>
      </w:r>
      <w:r w:rsidR="001C0119">
        <w:rPr>
          <w:b/>
          <w:bCs/>
          <w:color w:val="000000" w:themeColor="text1"/>
          <w:lang w:val="en-US"/>
        </w:rPr>
        <w:t>1</w:t>
      </w:r>
      <w:r>
        <w:rPr>
          <w:b/>
          <w:bCs/>
          <w:color w:val="000000" w:themeColor="text1"/>
          <w:lang w:val="en-US"/>
        </w:rPr>
        <w:t xml:space="preserve">: </w:t>
      </w:r>
      <w:r w:rsidR="00727DE1">
        <w:rPr>
          <w:b/>
          <w:bCs/>
          <w:color w:val="000000" w:themeColor="text1"/>
          <w:lang w:val="en-US"/>
        </w:rPr>
        <w:t>If PDU Set Discarding is configured, when</w:t>
      </w:r>
      <w:r>
        <w:rPr>
          <w:b/>
          <w:bCs/>
          <w:color w:val="000000" w:themeColor="text1"/>
          <w:lang w:val="en-US"/>
        </w:rPr>
        <w:t xml:space="preserve"> there is still other </w:t>
      </w:r>
      <w:r w:rsidR="005C5834">
        <w:rPr>
          <w:b/>
          <w:bCs/>
          <w:color w:val="000000" w:themeColor="text1"/>
          <w:lang w:val="en-US"/>
        </w:rPr>
        <w:t xml:space="preserve">PDCP SDUs </w:t>
      </w:r>
      <w:r>
        <w:rPr>
          <w:b/>
          <w:bCs/>
          <w:color w:val="000000" w:themeColor="text1"/>
          <w:lang w:val="en-US"/>
        </w:rPr>
        <w:t xml:space="preserve">in the buffer that belong to the same PDU Set </w:t>
      </w:r>
      <w:r w:rsidR="00727DE1">
        <w:rPr>
          <w:b/>
          <w:bCs/>
          <w:color w:val="000000" w:themeColor="text1"/>
          <w:lang w:val="en-US"/>
        </w:rPr>
        <w:t xml:space="preserve">that is already considered </w:t>
      </w:r>
      <w:r>
        <w:rPr>
          <w:b/>
          <w:bCs/>
          <w:color w:val="000000" w:themeColor="text1"/>
          <w:lang w:val="en-US"/>
        </w:rPr>
        <w:t xml:space="preserve">urgent, </w:t>
      </w:r>
      <w:r w:rsidR="00727DE1">
        <w:rPr>
          <w:b/>
          <w:bCs/>
          <w:color w:val="000000" w:themeColor="text1"/>
          <w:lang w:val="en-US"/>
        </w:rPr>
        <w:t xml:space="preserve">the LCH does not fall back to the default priority even if the remaining </w:t>
      </w:r>
      <w:r w:rsidR="005C5834">
        <w:rPr>
          <w:b/>
          <w:bCs/>
          <w:color w:val="000000" w:themeColor="text1"/>
          <w:lang w:val="en-US"/>
        </w:rPr>
        <w:t>value</w:t>
      </w:r>
      <w:r w:rsidR="00727DE1">
        <w:rPr>
          <w:b/>
          <w:bCs/>
          <w:color w:val="000000" w:themeColor="text1"/>
          <w:lang w:val="en-US"/>
        </w:rPr>
        <w:t xml:space="preserve"> of </w:t>
      </w:r>
      <w:r w:rsidR="005C5834">
        <w:rPr>
          <w:b/>
          <w:bCs/>
          <w:color w:val="000000" w:themeColor="text1"/>
          <w:lang w:val="en-US"/>
        </w:rPr>
        <w:t xml:space="preserve">PDCP </w:t>
      </w:r>
      <w:proofErr w:type="spellStart"/>
      <w:r w:rsidR="005C5834" w:rsidRPr="005C5834">
        <w:rPr>
          <w:b/>
          <w:bCs/>
          <w:i/>
          <w:iCs/>
          <w:color w:val="000000" w:themeColor="text1"/>
          <w:lang w:val="en-US"/>
        </w:rPr>
        <w:t>discardTimer</w:t>
      </w:r>
      <w:proofErr w:type="spellEnd"/>
      <w:r w:rsidR="005C5834">
        <w:rPr>
          <w:b/>
          <w:bCs/>
          <w:color w:val="000000" w:themeColor="text1"/>
          <w:lang w:val="en-US"/>
        </w:rPr>
        <w:t xml:space="preserve"> of these PDCP SDUs are</w:t>
      </w:r>
      <w:r w:rsidR="00727DE1">
        <w:rPr>
          <w:b/>
          <w:bCs/>
          <w:color w:val="000000" w:themeColor="text1"/>
          <w:lang w:val="en-US"/>
        </w:rPr>
        <w:t xml:space="preserve"> larger than </w:t>
      </w:r>
      <w:proofErr w:type="spellStart"/>
      <w:r w:rsidR="00727DE1" w:rsidRPr="00727DE1">
        <w:rPr>
          <w:b/>
          <w:bCs/>
          <w:i/>
          <w:iCs/>
          <w:color w:val="000000" w:themeColor="text1"/>
          <w:lang w:val="en-US"/>
        </w:rPr>
        <w:t>priorityAdjustmentThreshold</w:t>
      </w:r>
      <w:proofErr w:type="spellEnd"/>
      <w:r>
        <w:rPr>
          <w:b/>
          <w:bCs/>
          <w:color w:val="000000" w:themeColor="text1"/>
          <w:lang w:val="en-US"/>
        </w:rPr>
        <w:t>.</w:t>
      </w:r>
    </w:p>
    <w:p w14:paraId="1CFE4530" w14:textId="77777777" w:rsidR="00651A43" w:rsidRDefault="00651A43" w:rsidP="00651A43">
      <w:pPr>
        <w:jc w:val="both"/>
        <w:rPr>
          <w:lang w:val="en-US"/>
        </w:rPr>
      </w:pPr>
    </w:p>
    <w:p w14:paraId="2B9AC589" w14:textId="5056D774" w:rsidR="001D0D34" w:rsidRDefault="001D0D34" w:rsidP="001D0D34">
      <w:pPr>
        <w:pStyle w:val="Heading2"/>
        <w:rPr>
          <w:lang w:val="en-US"/>
        </w:rPr>
      </w:pPr>
      <w:r>
        <w:rPr>
          <w:lang w:val="en-US"/>
        </w:rPr>
        <w:t>Impacts of PSI-based Discarding</w:t>
      </w:r>
    </w:p>
    <w:p w14:paraId="31F34FFD" w14:textId="3148EB7B" w:rsidR="00AE3104" w:rsidRDefault="00AE3104" w:rsidP="00AE3104">
      <w:pPr>
        <w:jc w:val="both"/>
        <w:rPr>
          <w:lang w:val="en-US"/>
        </w:rPr>
      </w:pPr>
      <w:r>
        <w:rPr>
          <w:lang w:val="en-US"/>
        </w:rPr>
        <w:t xml:space="preserve">In Rel-18, PSI-based discarding has been introduced to cope with congestion. When this is activated for a DRB by the network, the UE should apply a special discard timer (i.e. </w:t>
      </w:r>
      <w:proofErr w:type="spellStart"/>
      <w:r w:rsidRPr="00AE3104">
        <w:rPr>
          <w:i/>
          <w:iCs/>
          <w:lang w:val="en-US"/>
        </w:rPr>
        <w:t>discardTimerLowImportance</w:t>
      </w:r>
      <w:proofErr w:type="spellEnd"/>
      <w:r>
        <w:rPr>
          <w:lang w:val="en-US"/>
        </w:rPr>
        <w:t xml:space="preserve">) to PDCP SDUs belonging to PDU Sets that </w:t>
      </w:r>
      <w:r w:rsidR="000E7DAC">
        <w:rPr>
          <w:lang w:val="en-US"/>
        </w:rPr>
        <w:t>are</w:t>
      </w:r>
      <w:r>
        <w:rPr>
          <w:lang w:val="en-US"/>
        </w:rPr>
        <w:t xml:space="preserve"> less important. In other words, the PDCP SDUs on this DRB will be running on different discard timer values</w:t>
      </w:r>
      <w:r w:rsidR="000E7DAC">
        <w:rPr>
          <w:lang w:val="en-US"/>
        </w:rPr>
        <w:t xml:space="preserve"> depending on their importance</w:t>
      </w:r>
      <w:r>
        <w:rPr>
          <w:lang w:val="en-US"/>
        </w:rPr>
        <w:t>.</w:t>
      </w:r>
    </w:p>
    <w:p w14:paraId="6A0FC009" w14:textId="075D48E3" w:rsidR="00C5567D" w:rsidRDefault="00787684" w:rsidP="00AE3104">
      <w:pPr>
        <w:jc w:val="both"/>
        <w:rPr>
          <w:lang w:val="en-US"/>
        </w:rPr>
      </w:pPr>
      <w:r>
        <w:rPr>
          <w:lang w:val="en-US"/>
        </w:rPr>
        <w:t xml:space="preserve">It is worth noting that, even if the LCH priority is boosted, we cannot guarantee that the more important data </w:t>
      </w:r>
      <w:r w:rsidR="00C5567D">
        <w:rPr>
          <w:lang w:val="en-US"/>
        </w:rPr>
        <w:t xml:space="preserve">from this LCH </w:t>
      </w:r>
      <w:r>
        <w:rPr>
          <w:lang w:val="en-US"/>
        </w:rPr>
        <w:t xml:space="preserve">will </w:t>
      </w:r>
      <w:r w:rsidR="00C5567D">
        <w:rPr>
          <w:lang w:val="en-US"/>
        </w:rPr>
        <w:t>be allocated to</w:t>
      </w:r>
      <w:r>
        <w:rPr>
          <w:lang w:val="en-US"/>
        </w:rPr>
        <w:t xml:space="preserve"> the UL resource first. Even though we </w:t>
      </w:r>
      <w:r w:rsidR="00C5567D">
        <w:rPr>
          <w:lang w:val="en-US"/>
        </w:rPr>
        <w:t xml:space="preserve">tend to </w:t>
      </w:r>
      <w:r>
        <w:rPr>
          <w:lang w:val="en-US"/>
        </w:rPr>
        <w:t xml:space="preserve">think it </w:t>
      </w:r>
      <w:r w:rsidR="00C5567D">
        <w:rPr>
          <w:lang w:val="en-US"/>
        </w:rPr>
        <w:t xml:space="preserve">possible to prioritize certain packets within a LCH via </w:t>
      </w:r>
      <w:r>
        <w:rPr>
          <w:lang w:val="en-US"/>
        </w:rPr>
        <w:t xml:space="preserve">UE implementation, it seems RAN2 does not </w:t>
      </w:r>
      <w:r w:rsidR="00C5567D">
        <w:rPr>
          <w:lang w:val="en-US"/>
        </w:rPr>
        <w:t>have a consensus that</w:t>
      </w:r>
      <w:r>
        <w:rPr>
          <w:lang w:val="en-US"/>
        </w:rPr>
        <w:t xml:space="preserve"> this is always the case. This is </w:t>
      </w:r>
      <w:r w:rsidR="00C5567D">
        <w:rPr>
          <w:lang w:val="en-US"/>
        </w:rPr>
        <w:t xml:space="preserve">the main reason </w:t>
      </w:r>
      <w:r>
        <w:rPr>
          <w:lang w:val="en-US"/>
        </w:rPr>
        <w:t xml:space="preserve">why </w:t>
      </w:r>
      <w:r w:rsidR="00C5567D">
        <w:rPr>
          <w:lang w:val="en-US"/>
        </w:rPr>
        <w:t xml:space="preserve">RAN2 has agreed </w:t>
      </w:r>
      <w:r>
        <w:rPr>
          <w:lang w:val="en-US"/>
        </w:rPr>
        <w:t>the data volume calculation for Rel-19 DSR may include the non-delay-critical data that is queued ahead of delay</w:t>
      </w:r>
      <w:r w:rsidR="00C5567D">
        <w:rPr>
          <w:lang w:val="en-US"/>
        </w:rPr>
        <w:t xml:space="preserve">-critical data. </w:t>
      </w:r>
    </w:p>
    <w:p w14:paraId="23C5E8B9" w14:textId="7F0E9259" w:rsidR="00AE3104" w:rsidRDefault="00C5567D" w:rsidP="00AE3104">
      <w:pPr>
        <w:jc w:val="both"/>
        <w:rPr>
          <w:lang w:val="en-US"/>
        </w:rPr>
      </w:pPr>
      <w:r>
        <w:rPr>
          <w:lang w:val="en-US"/>
        </w:rPr>
        <w:t xml:space="preserve">With this understanding, we are not so certain about the benefits of LCH priority adjustment when the congestion is present. </w:t>
      </w:r>
      <w:proofErr w:type="gramStart"/>
      <w:r>
        <w:rPr>
          <w:lang w:val="en-US"/>
        </w:rPr>
        <w:t>In particular, it</w:t>
      </w:r>
      <w:proofErr w:type="gramEnd"/>
      <w:r>
        <w:rPr>
          <w:lang w:val="en-US"/>
        </w:rPr>
        <w:t xml:space="preserve"> is questionable if we should prioritize some less-important data over data from other LCHs </w:t>
      </w:r>
      <w:r w:rsidR="000E7DAC">
        <w:rPr>
          <w:lang w:val="en-US"/>
        </w:rPr>
        <w:t xml:space="preserve">configured </w:t>
      </w:r>
      <w:r>
        <w:rPr>
          <w:lang w:val="en-US"/>
        </w:rPr>
        <w:t>with higher default priorities. We think RAN2 can discuss the following options:</w:t>
      </w:r>
    </w:p>
    <w:p w14:paraId="24346E38" w14:textId="146530DD" w:rsidR="00C5567D" w:rsidRDefault="00C5567D" w:rsidP="00C5567D">
      <w:pPr>
        <w:pStyle w:val="ListParagraph"/>
        <w:numPr>
          <w:ilvl w:val="0"/>
          <w:numId w:val="98"/>
        </w:numPr>
        <w:jc w:val="both"/>
        <w:rPr>
          <w:lang w:val="en-US"/>
        </w:rPr>
      </w:pPr>
      <w:r>
        <w:rPr>
          <w:lang w:val="en-US"/>
        </w:rPr>
        <w:t xml:space="preserve">Option 1: When PSI-based discarding is activated a DRB, </w:t>
      </w:r>
      <w:r>
        <w:rPr>
          <w:lang w:val="en-US"/>
        </w:rPr>
        <w:t xml:space="preserve">priority adjustment </w:t>
      </w:r>
      <w:r>
        <w:rPr>
          <w:lang w:val="en-US"/>
        </w:rPr>
        <w:t xml:space="preserve">for the corresponding LCH </w:t>
      </w:r>
      <w:r>
        <w:rPr>
          <w:lang w:val="en-US"/>
        </w:rPr>
        <w:t>is disabled</w:t>
      </w:r>
      <w:r>
        <w:rPr>
          <w:lang w:val="en-US"/>
        </w:rPr>
        <w:t>.</w:t>
      </w:r>
    </w:p>
    <w:p w14:paraId="43E80A81" w14:textId="230659D6" w:rsidR="003C2612" w:rsidRPr="003C2612" w:rsidRDefault="003C2612" w:rsidP="003C2612">
      <w:pPr>
        <w:pStyle w:val="ListParagraph"/>
        <w:numPr>
          <w:ilvl w:val="0"/>
          <w:numId w:val="98"/>
        </w:numPr>
        <w:jc w:val="both"/>
        <w:rPr>
          <w:lang w:val="en-US"/>
        </w:rPr>
      </w:pPr>
      <w:r>
        <w:rPr>
          <w:lang w:val="en-US"/>
        </w:rPr>
        <w:t xml:space="preserve">Option </w:t>
      </w:r>
      <w:r>
        <w:rPr>
          <w:lang w:val="en-US"/>
        </w:rPr>
        <w:t>2</w:t>
      </w:r>
      <w:r>
        <w:rPr>
          <w:lang w:val="en-US"/>
        </w:rPr>
        <w:t xml:space="preserve">: When PSI-based discarding is activated a DRB, priority adjustment is applied only if </w:t>
      </w:r>
      <w:r>
        <w:rPr>
          <w:lang w:val="en-US"/>
        </w:rPr>
        <w:t>there is at least one more important packet in the buffer has a remaining time smaller than the threshold.</w:t>
      </w:r>
    </w:p>
    <w:p w14:paraId="3A32DAE2" w14:textId="3F6B1494" w:rsidR="003C2612" w:rsidRPr="003C2612" w:rsidRDefault="003C2612" w:rsidP="003C2612">
      <w:pPr>
        <w:jc w:val="both"/>
        <w:rPr>
          <w:color w:val="000000" w:themeColor="text1"/>
          <w:lang w:val="en-US"/>
        </w:rPr>
      </w:pPr>
      <w:r>
        <w:rPr>
          <w:color w:val="000000" w:themeColor="text1"/>
          <w:lang w:val="en-US"/>
        </w:rPr>
        <w:t xml:space="preserve">We think Option 1 is quite simple, and Option 2 is also quite straightforward if the triggering condition for LCH priority adjustment is anyway based on </w:t>
      </w:r>
      <w:proofErr w:type="spellStart"/>
      <w:r w:rsidRPr="003C2612">
        <w:rPr>
          <w:i/>
          <w:iCs/>
          <w:color w:val="000000" w:themeColor="text1"/>
          <w:lang w:val="en-US"/>
        </w:rPr>
        <w:t>discardTimers</w:t>
      </w:r>
      <w:proofErr w:type="spellEnd"/>
      <w:r w:rsidRPr="003C2612">
        <w:rPr>
          <w:i/>
          <w:iCs/>
          <w:color w:val="000000" w:themeColor="text1"/>
          <w:lang w:val="en-US"/>
        </w:rPr>
        <w:t xml:space="preserve"> </w:t>
      </w:r>
      <w:r>
        <w:rPr>
          <w:color w:val="000000" w:themeColor="text1"/>
          <w:lang w:val="en-US"/>
        </w:rPr>
        <w:t xml:space="preserve">instead of </w:t>
      </w:r>
      <w:proofErr w:type="spellStart"/>
      <w:r w:rsidRPr="003C2612">
        <w:rPr>
          <w:i/>
          <w:iCs/>
          <w:color w:val="000000" w:themeColor="text1"/>
          <w:lang w:val="en-US"/>
        </w:rPr>
        <w:t>discardTimerLowImportance</w:t>
      </w:r>
      <w:proofErr w:type="spellEnd"/>
      <w:r>
        <w:rPr>
          <w:color w:val="000000" w:themeColor="text1"/>
          <w:lang w:val="en-US"/>
        </w:rPr>
        <w:t xml:space="preserve">. </w:t>
      </w:r>
    </w:p>
    <w:p w14:paraId="3BE841B4" w14:textId="21488ADE" w:rsidR="003C2612" w:rsidRDefault="003C2612" w:rsidP="003C2612">
      <w:pPr>
        <w:jc w:val="both"/>
        <w:rPr>
          <w:b/>
          <w:bCs/>
          <w:color w:val="000000" w:themeColor="text1"/>
          <w:lang w:val="en-US"/>
        </w:rPr>
      </w:pPr>
      <w:r w:rsidRPr="003C2612">
        <w:rPr>
          <w:b/>
          <w:bCs/>
          <w:color w:val="000000" w:themeColor="text1"/>
          <w:lang w:val="en-US"/>
        </w:rPr>
        <w:t>Proposal</w:t>
      </w:r>
      <w:r w:rsidR="005C5834">
        <w:rPr>
          <w:b/>
          <w:bCs/>
          <w:color w:val="000000" w:themeColor="text1"/>
          <w:lang w:val="en-US"/>
        </w:rPr>
        <w:t xml:space="preserve"> 2</w:t>
      </w:r>
      <w:r w:rsidRPr="003C2612">
        <w:rPr>
          <w:b/>
          <w:bCs/>
          <w:color w:val="000000" w:themeColor="text1"/>
          <w:lang w:val="en-US"/>
        </w:rPr>
        <w:t xml:space="preserve">: </w:t>
      </w:r>
      <w:r w:rsidR="00AF0D67">
        <w:rPr>
          <w:b/>
          <w:bCs/>
          <w:color w:val="000000" w:themeColor="text1"/>
          <w:lang w:val="en-US"/>
        </w:rPr>
        <w:t xml:space="preserve">For the potential impacts of PSI-based discarding, </w:t>
      </w:r>
      <w:r>
        <w:rPr>
          <w:b/>
          <w:bCs/>
          <w:color w:val="000000" w:themeColor="text1"/>
          <w:lang w:val="en-US"/>
        </w:rPr>
        <w:t xml:space="preserve">RAN2 can discuss </w:t>
      </w:r>
      <w:r w:rsidR="00D30F70">
        <w:rPr>
          <w:b/>
          <w:bCs/>
          <w:color w:val="000000" w:themeColor="text1"/>
          <w:lang w:val="en-US"/>
        </w:rPr>
        <w:t>the following options:</w:t>
      </w:r>
    </w:p>
    <w:p w14:paraId="59422B9A" w14:textId="77777777" w:rsidR="00D30F70" w:rsidRPr="00D30F70" w:rsidRDefault="00D30F70" w:rsidP="00D30F70">
      <w:pPr>
        <w:pStyle w:val="ListParagraph"/>
        <w:numPr>
          <w:ilvl w:val="0"/>
          <w:numId w:val="98"/>
        </w:numPr>
        <w:jc w:val="both"/>
        <w:rPr>
          <w:b/>
          <w:bCs/>
          <w:lang w:val="en-US"/>
        </w:rPr>
      </w:pPr>
      <w:r w:rsidRPr="00D30F70">
        <w:rPr>
          <w:b/>
          <w:bCs/>
          <w:lang w:val="en-US"/>
        </w:rPr>
        <w:t>Option 1: When PSI-based discarding is activated a DRB, priority adjustment for the corresponding LCH is disabled.</w:t>
      </w:r>
    </w:p>
    <w:p w14:paraId="26972B74" w14:textId="2A0269AD" w:rsidR="00C5567D" w:rsidRPr="0050029D" w:rsidRDefault="00D30F70" w:rsidP="00AE3104">
      <w:pPr>
        <w:pStyle w:val="ListParagraph"/>
        <w:numPr>
          <w:ilvl w:val="0"/>
          <w:numId w:val="98"/>
        </w:numPr>
        <w:jc w:val="both"/>
        <w:rPr>
          <w:b/>
          <w:bCs/>
          <w:lang w:val="en-US"/>
        </w:rPr>
      </w:pPr>
      <w:r w:rsidRPr="00D30F70">
        <w:rPr>
          <w:b/>
          <w:bCs/>
          <w:lang w:val="en-US"/>
        </w:rPr>
        <w:t>Option 2: When PSI-based discarding is activated a DRB, priority adjustment is applied only if there is at least one more important packet in the buffer has a remaining time smaller than the threshold.</w:t>
      </w:r>
    </w:p>
    <w:p w14:paraId="05ABD1C2" w14:textId="77777777" w:rsidR="001D0D34" w:rsidRDefault="001D0D34" w:rsidP="00651A43">
      <w:pPr>
        <w:jc w:val="both"/>
        <w:rPr>
          <w:lang w:val="en-US"/>
        </w:rPr>
      </w:pPr>
    </w:p>
    <w:p w14:paraId="1FD4DBA5" w14:textId="77777777" w:rsidR="00733C8B" w:rsidRPr="00D13017" w:rsidRDefault="00733C8B" w:rsidP="00733C8B">
      <w:pPr>
        <w:pStyle w:val="Heading2"/>
        <w:rPr>
          <w:lang w:val="en-US"/>
        </w:rPr>
      </w:pPr>
      <w:r>
        <w:rPr>
          <w:lang w:val="en-US"/>
        </w:rPr>
        <w:lastRenderedPageBreak/>
        <w:t xml:space="preserve">Issues on </w:t>
      </w:r>
      <w:proofErr w:type="spellStart"/>
      <w:r>
        <w:rPr>
          <w:lang w:val="en-US"/>
        </w:rPr>
        <w:t>Bj</w:t>
      </w:r>
      <w:proofErr w:type="spellEnd"/>
      <w:r>
        <w:rPr>
          <w:lang w:val="en-US"/>
        </w:rPr>
        <w:t xml:space="preserve"> of LCHs with Adjusted Priorities</w:t>
      </w:r>
    </w:p>
    <w:p w14:paraId="43FAFBF8" w14:textId="77777777" w:rsidR="00733C8B" w:rsidRDefault="00733C8B" w:rsidP="00733C8B">
      <w:pPr>
        <w:jc w:val="both"/>
        <w:rPr>
          <w:lang w:val="en-US"/>
        </w:rPr>
      </w:pPr>
      <w:r>
        <w:rPr>
          <w:lang w:val="en-US"/>
        </w:rPr>
        <w:t xml:space="preserve">According to the LCP procedure specified in TS 38.321, each LCH maintains a </w:t>
      </w:r>
      <w:proofErr w:type="spellStart"/>
      <w:r>
        <w:rPr>
          <w:lang w:val="en-US"/>
        </w:rPr>
        <w:t>Bj</w:t>
      </w:r>
      <w:proofErr w:type="spellEnd"/>
      <w:r>
        <w:rPr>
          <w:lang w:val="en-US"/>
        </w:rPr>
        <w:t xml:space="preserve"> value, and the LCHs with negative </w:t>
      </w:r>
      <w:proofErr w:type="spellStart"/>
      <w:r>
        <w:rPr>
          <w:lang w:val="en-US"/>
        </w:rPr>
        <w:t>Bj</w:t>
      </w:r>
      <w:proofErr w:type="spellEnd"/>
      <w:r>
        <w:rPr>
          <w:lang w:val="en-US"/>
        </w:rPr>
        <w:t xml:space="preserve"> values cannot be selected for resource allocation. Thus, even if the priority of a LCH can be adjusted based on buffer delay, we cannot guarantee that the data can be transmitted from this LCH due to </w:t>
      </w:r>
      <w:proofErr w:type="spellStart"/>
      <w:r>
        <w:rPr>
          <w:lang w:val="en-US"/>
        </w:rPr>
        <w:t>Bj</w:t>
      </w:r>
      <w:proofErr w:type="spellEnd"/>
      <w:r>
        <w:rPr>
          <w:lang w:val="en-US"/>
        </w:rPr>
        <w:t xml:space="preserve">. During RAN2 #129bis, we have made a working assumption where </w:t>
      </w:r>
      <w:proofErr w:type="spellStart"/>
      <w:r>
        <w:rPr>
          <w:lang w:val="en-US"/>
        </w:rPr>
        <w:t>Bj</w:t>
      </w:r>
      <w:proofErr w:type="spellEnd"/>
      <w:r>
        <w:rPr>
          <w:lang w:val="en-US"/>
        </w:rPr>
        <w:t xml:space="preserve"> enhancement will not be introduced. However, if the benefits are verified (e.g. based on simulation results), it may still be considered.</w:t>
      </w:r>
    </w:p>
    <w:p w14:paraId="0EA12752" w14:textId="77777777" w:rsidR="00733C8B" w:rsidRDefault="00733C8B" w:rsidP="00733C8B">
      <w:pPr>
        <w:jc w:val="both"/>
        <w:rPr>
          <w:lang w:val="en-US"/>
        </w:rPr>
      </w:pPr>
      <w:r>
        <w:rPr>
          <w:lang w:val="en-US"/>
        </w:rPr>
        <w:t xml:space="preserve">In our views, whether to have enhancements related to </w:t>
      </w:r>
      <w:proofErr w:type="spellStart"/>
      <w:r>
        <w:rPr>
          <w:lang w:val="en-US"/>
        </w:rPr>
        <w:t>Bj</w:t>
      </w:r>
      <w:proofErr w:type="spellEnd"/>
      <w:r>
        <w:rPr>
          <w:lang w:val="en-US"/>
        </w:rPr>
        <w:t xml:space="preserve"> also depends on if RAN2 is only targeting at cases with negative </w:t>
      </w:r>
      <w:proofErr w:type="spellStart"/>
      <w:r>
        <w:rPr>
          <w:lang w:val="en-US"/>
        </w:rPr>
        <w:t>Bj</w:t>
      </w:r>
      <w:proofErr w:type="spellEnd"/>
      <w:r>
        <w:rPr>
          <w:lang w:val="en-US"/>
        </w:rPr>
        <w:t xml:space="preserve"> value. We think it is insufficient to only consider the cases with negative </w:t>
      </w:r>
      <w:proofErr w:type="spellStart"/>
      <w:r>
        <w:rPr>
          <w:lang w:val="en-US"/>
        </w:rPr>
        <w:t>Bj</w:t>
      </w:r>
      <w:proofErr w:type="spellEnd"/>
      <w:r>
        <w:rPr>
          <w:lang w:val="en-US"/>
        </w:rPr>
        <w:t xml:space="preserve">. Specifically, in the cases where the </w:t>
      </w:r>
      <w:proofErr w:type="spellStart"/>
      <w:r>
        <w:rPr>
          <w:lang w:val="en-US"/>
        </w:rPr>
        <w:t>Bj</w:t>
      </w:r>
      <w:proofErr w:type="spellEnd"/>
      <w:r>
        <w:rPr>
          <w:lang w:val="en-US"/>
        </w:rPr>
        <w:t xml:space="preserve"> is positive but small</w:t>
      </w:r>
      <w:r w:rsidRPr="00846FBD">
        <w:rPr>
          <w:lang w:val="en-US"/>
        </w:rPr>
        <w:t xml:space="preserve">, </w:t>
      </w:r>
      <w:r>
        <w:rPr>
          <w:lang w:val="en-US"/>
        </w:rPr>
        <w:t xml:space="preserve">even though </w:t>
      </w:r>
      <w:r w:rsidRPr="00846FBD">
        <w:rPr>
          <w:lang w:val="en-US"/>
        </w:rPr>
        <w:t xml:space="preserve">the LCH can be selected for resource allocation, it may not be able to allocate much of the urgent data in the buffer. With considerations of PDU Sets in XR, the amount of urgent data in the buffer could be high, and so a small </w:t>
      </w:r>
      <w:proofErr w:type="spellStart"/>
      <w:r w:rsidRPr="00846FBD">
        <w:rPr>
          <w:lang w:val="en-US"/>
        </w:rPr>
        <w:t>Bj</w:t>
      </w:r>
      <w:proofErr w:type="spellEnd"/>
      <w:r w:rsidRPr="00846FBD">
        <w:rPr>
          <w:lang w:val="en-US"/>
        </w:rPr>
        <w:t xml:space="preserve"> value may be insufficient to serve the purpose.</w:t>
      </w:r>
      <w:r>
        <w:rPr>
          <w:lang w:val="en-US"/>
        </w:rPr>
        <w:t xml:space="preserve"> Furthermore, if LCH with negative </w:t>
      </w:r>
      <w:proofErr w:type="spellStart"/>
      <w:r>
        <w:rPr>
          <w:lang w:val="en-US"/>
        </w:rPr>
        <w:t>Bj</w:t>
      </w:r>
      <w:proofErr w:type="spellEnd"/>
      <w:r>
        <w:rPr>
          <w:lang w:val="en-US"/>
        </w:rPr>
        <w:t xml:space="preserve"> is also present, the adjusted </w:t>
      </w:r>
      <w:proofErr w:type="spellStart"/>
      <w:r>
        <w:rPr>
          <w:lang w:val="en-US"/>
        </w:rPr>
        <w:t>Bj</w:t>
      </w:r>
      <w:proofErr w:type="spellEnd"/>
      <w:r>
        <w:rPr>
          <w:lang w:val="en-US"/>
        </w:rPr>
        <w:t xml:space="preserve"> may cause some fairness issues to the LCHs with positive but small </w:t>
      </w:r>
      <w:proofErr w:type="spellStart"/>
      <w:r>
        <w:rPr>
          <w:lang w:val="en-US"/>
        </w:rPr>
        <w:t>Bj</w:t>
      </w:r>
      <w:proofErr w:type="spellEnd"/>
      <w:r>
        <w:rPr>
          <w:lang w:val="en-US"/>
        </w:rPr>
        <w:t xml:space="preserve">. Thus, we think RAN2 should not enhance </w:t>
      </w:r>
      <w:proofErr w:type="spellStart"/>
      <w:r>
        <w:rPr>
          <w:lang w:val="en-US"/>
        </w:rPr>
        <w:t>Bj</w:t>
      </w:r>
      <w:proofErr w:type="spellEnd"/>
      <w:r>
        <w:rPr>
          <w:lang w:val="en-US"/>
        </w:rPr>
        <w:t xml:space="preserve"> handling if we cannot identify a simple solution that can handle both negative </w:t>
      </w:r>
      <w:proofErr w:type="spellStart"/>
      <w:r>
        <w:rPr>
          <w:lang w:val="en-US"/>
        </w:rPr>
        <w:t>Bj</w:t>
      </w:r>
      <w:proofErr w:type="spellEnd"/>
      <w:r>
        <w:rPr>
          <w:lang w:val="en-US"/>
        </w:rPr>
        <w:t xml:space="preserve"> and positive/small </w:t>
      </w:r>
      <w:proofErr w:type="spellStart"/>
      <w:r>
        <w:rPr>
          <w:lang w:val="en-US"/>
        </w:rPr>
        <w:t>Bj</w:t>
      </w:r>
      <w:proofErr w:type="spellEnd"/>
      <w:r>
        <w:rPr>
          <w:lang w:val="en-US"/>
        </w:rPr>
        <w:t>.</w:t>
      </w:r>
    </w:p>
    <w:p w14:paraId="576E408A" w14:textId="4993062C" w:rsidR="00733C8B" w:rsidRDefault="00733C8B" w:rsidP="00733C8B">
      <w:pPr>
        <w:jc w:val="both"/>
        <w:rPr>
          <w:b/>
          <w:bCs/>
          <w:color w:val="000000" w:themeColor="text1"/>
          <w:lang w:val="en-US"/>
        </w:rPr>
      </w:pPr>
      <w:r>
        <w:rPr>
          <w:b/>
          <w:bCs/>
          <w:color w:val="000000" w:themeColor="text1"/>
          <w:lang w:val="en-US"/>
        </w:rPr>
        <w:t xml:space="preserve">Proposal </w:t>
      </w:r>
      <w:r w:rsidR="005C5834">
        <w:rPr>
          <w:b/>
          <w:bCs/>
          <w:color w:val="000000" w:themeColor="text1"/>
          <w:lang w:val="en-US"/>
        </w:rPr>
        <w:t>3</w:t>
      </w:r>
      <w:r>
        <w:rPr>
          <w:b/>
          <w:bCs/>
          <w:color w:val="000000" w:themeColor="text1"/>
          <w:lang w:val="en-US"/>
        </w:rPr>
        <w:t xml:space="preserve">: RAN2 does not enhance </w:t>
      </w:r>
      <w:proofErr w:type="spellStart"/>
      <w:r>
        <w:rPr>
          <w:b/>
          <w:bCs/>
          <w:color w:val="000000" w:themeColor="text1"/>
          <w:lang w:val="en-US"/>
        </w:rPr>
        <w:t>Bj</w:t>
      </w:r>
      <w:proofErr w:type="spellEnd"/>
      <w:r>
        <w:rPr>
          <w:b/>
          <w:bCs/>
          <w:color w:val="000000" w:themeColor="text1"/>
          <w:lang w:val="en-US"/>
        </w:rPr>
        <w:t xml:space="preserve"> handling in Rel-19 if we cannot identify a simple and comprehensive solution that can deal with both negative </w:t>
      </w:r>
      <w:proofErr w:type="spellStart"/>
      <w:r>
        <w:rPr>
          <w:b/>
          <w:bCs/>
          <w:color w:val="000000" w:themeColor="text1"/>
          <w:lang w:val="en-US"/>
        </w:rPr>
        <w:t>Bj</w:t>
      </w:r>
      <w:proofErr w:type="spellEnd"/>
      <w:r>
        <w:rPr>
          <w:b/>
          <w:bCs/>
          <w:color w:val="000000" w:themeColor="text1"/>
          <w:lang w:val="en-US"/>
        </w:rPr>
        <w:t xml:space="preserve"> and positive but small </w:t>
      </w:r>
      <w:proofErr w:type="spellStart"/>
      <w:r>
        <w:rPr>
          <w:b/>
          <w:bCs/>
          <w:color w:val="000000" w:themeColor="text1"/>
          <w:lang w:val="en-US"/>
        </w:rPr>
        <w:t>Bj</w:t>
      </w:r>
      <w:proofErr w:type="spellEnd"/>
      <w:r>
        <w:rPr>
          <w:b/>
          <w:bCs/>
          <w:color w:val="000000" w:themeColor="text1"/>
          <w:lang w:val="en-US"/>
        </w:rPr>
        <w:t>.</w:t>
      </w:r>
    </w:p>
    <w:p w14:paraId="3BAEE079" w14:textId="77777777" w:rsidR="00733C8B" w:rsidRDefault="00733C8B" w:rsidP="00733C8B">
      <w:pPr>
        <w:jc w:val="both"/>
        <w:rPr>
          <w:lang w:val="en-US"/>
        </w:rPr>
      </w:pPr>
    </w:p>
    <w:p w14:paraId="3EE662D7" w14:textId="77777777" w:rsidR="00733C8B" w:rsidRDefault="00733C8B" w:rsidP="00733C8B">
      <w:pPr>
        <w:jc w:val="both"/>
        <w:rPr>
          <w:lang w:val="en-US"/>
        </w:rPr>
      </w:pPr>
      <w:r>
        <w:rPr>
          <w:lang w:val="en-US"/>
        </w:rPr>
        <w:t xml:space="preserve">To provide a simple and yet comprehensive solution, we think the </w:t>
      </w:r>
      <w:proofErr w:type="spellStart"/>
      <w:r>
        <w:rPr>
          <w:lang w:val="en-US"/>
        </w:rPr>
        <w:t>gNB</w:t>
      </w:r>
      <w:proofErr w:type="spellEnd"/>
      <w:r>
        <w:rPr>
          <w:lang w:val="en-US"/>
        </w:rPr>
        <w:t xml:space="preserve"> can pre-configure a </w:t>
      </w:r>
      <w:r w:rsidRPr="00C50C7F">
        <w:rPr>
          <w:b/>
          <w:bCs/>
          <w:lang w:val="en-US"/>
        </w:rPr>
        <w:t xml:space="preserve">Temporary </w:t>
      </w:r>
      <w:proofErr w:type="spellStart"/>
      <w:r w:rsidRPr="00C50C7F">
        <w:rPr>
          <w:b/>
          <w:bCs/>
          <w:lang w:val="en-US"/>
        </w:rPr>
        <w:t>Bj</w:t>
      </w:r>
      <w:proofErr w:type="spellEnd"/>
      <w:r w:rsidRPr="00C50C7F">
        <w:rPr>
          <w:b/>
          <w:bCs/>
          <w:lang w:val="en-US"/>
        </w:rPr>
        <w:t xml:space="preserve"> Value</w:t>
      </w:r>
      <w:r>
        <w:rPr>
          <w:lang w:val="en-US"/>
        </w:rPr>
        <w:t xml:space="preserve"> (denoted as </w:t>
      </w:r>
      <w:proofErr w:type="spellStart"/>
      <w:r w:rsidRPr="00C50C7F">
        <w:rPr>
          <w:i/>
          <w:iCs/>
          <w:lang w:val="en-US"/>
        </w:rPr>
        <w:t>Bj_Temp</w:t>
      </w:r>
      <w:proofErr w:type="spellEnd"/>
      <w:r>
        <w:rPr>
          <w:lang w:val="en-US"/>
        </w:rPr>
        <w:t xml:space="preserve">) for the LCH via RRC. Then, before the resource allocation procedure is started for a received UL grant, the UE simply set the </w:t>
      </w:r>
      <w:proofErr w:type="spellStart"/>
      <w:r>
        <w:rPr>
          <w:lang w:val="en-US"/>
        </w:rPr>
        <w:t>Bj</w:t>
      </w:r>
      <w:proofErr w:type="spellEnd"/>
      <w:r>
        <w:rPr>
          <w:lang w:val="en-US"/>
        </w:rPr>
        <w:t xml:space="preserve"> value of a LCH with adjusted priority based on the following logic:</w:t>
      </w:r>
    </w:p>
    <w:p w14:paraId="276AA6A0" w14:textId="77777777" w:rsidR="00733C8B" w:rsidRPr="00C50C7F" w:rsidRDefault="00733C8B" w:rsidP="00733C8B">
      <w:pPr>
        <w:jc w:val="center"/>
        <w:rPr>
          <w:lang w:val="en-US"/>
        </w:rPr>
      </w:pPr>
      <w:proofErr w:type="spellStart"/>
      <w:r>
        <w:rPr>
          <w:lang w:val="en-US"/>
        </w:rPr>
        <w:t>Bj</w:t>
      </w:r>
      <w:proofErr w:type="spellEnd"/>
      <w:r>
        <w:rPr>
          <w:lang w:val="en-US"/>
        </w:rPr>
        <w:t xml:space="preserve"> = </w:t>
      </w:r>
      <w:proofErr w:type="gramStart"/>
      <w:r>
        <w:rPr>
          <w:lang w:val="en-US"/>
        </w:rPr>
        <w:t>max(</w:t>
      </w:r>
      <w:proofErr w:type="spellStart"/>
      <w:proofErr w:type="gramEnd"/>
      <w:r>
        <w:rPr>
          <w:lang w:val="en-US"/>
        </w:rPr>
        <w:t>Bj</w:t>
      </w:r>
      <w:proofErr w:type="spellEnd"/>
      <w:r>
        <w:rPr>
          <w:lang w:val="en-US"/>
        </w:rPr>
        <w:t xml:space="preserve">, </w:t>
      </w:r>
      <w:proofErr w:type="spellStart"/>
      <w:r>
        <w:rPr>
          <w:lang w:val="en-US"/>
        </w:rPr>
        <w:t>Bj_Temp</w:t>
      </w:r>
      <w:proofErr w:type="spellEnd"/>
      <w:r>
        <w:rPr>
          <w:lang w:val="en-US"/>
        </w:rPr>
        <w:t>)</w:t>
      </w:r>
    </w:p>
    <w:p w14:paraId="41871DC5" w14:textId="77777777" w:rsidR="00733C8B" w:rsidRDefault="00733C8B" w:rsidP="00733C8B">
      <w:pPr>
        <w:jc w:val="both"/>
        <w:rPr>
          <w:lang w:val="en-US"/>
        </w:rPr>
      </w:pPr>
      <w:r>
        <w:rPr>
          <w:lang w:val="en-US"/>
        </w:rPr>
        <w:t xml:space="preserve">That is, the </w:t>
      </w:r>
      <w:proofErr w:type="spellStart"/>
      <w:r>
        <w:rPr>
          <w:lang w:val="en-US"/>
        </w:rPr>
        <w:t>Bj</w:t>
      </w:r>
      <w:proofErr w:type="spellEnd"/>
      <w:r>
        <w:rPr>
          <w:lang w:val="en-US"/>
        </w:rPr>
        <w:t xml:space="preserve"> of the LCH is simply set by taking the larger value between the current </w:t>
      </w:r>
      <w:proofErr w:type="spellStart"/>
      <w:r>
        <w:rPr>
          <w:lang w:val="en-US"/>
        </w:rPr>
        <w:t>Bj</w:t>
      </w:r>
      <w:proofErr w:type="spellEnd"/>
      <w:r>
        <w:rPr>
          <w:lang w:val="en-US"/>
        </w:rPr>
        <w:t xml:space="preserve"> and the configured Temporary </w:t>
      </w:r>
      <w:proofErr w:type="spellStart"/>
      <w:r>
        <w:rPr>
          <w:lang w:val="en-US"/>
        </w:rPr>
        <w:t>Bj</w:t>
      </w:r>
      <w:proofErr w:type="spellEnd"/>
      <w:r>
        <w:rPr>
          <w:lang w:val="en-US"/>
        </w:rPr>
        <w:t xml:space="preserve">. If the current </w:t>
      </w:r>
      <w:proofErr w:type="spellStart"/>
      <w:r>
        <w:rPr>
          <w:lang w:val="en-US"/>
        </w:rPr>
        <w:t>Bj</w:t>
      </w:r>
      <w:proofErr w:type="spellEnd"/>
      <w:r>
        <w:rPr>
          <w:lang w:val="en-US"/>
        </w:rPr>
        <w:t xml:space="preserve"> value is anyway quite high, the UE will continue to use this current </w:t>
      </w:r>
      <w:proofErr w:type="spellStart"/>
      <w:r>
        <w:rPr>
          <w:lang w:val="en-US"/>
        </w:rPr>
        <w:t>Bj</w:t>
      </w:r>
      <w:proofErr w:type="spellEnd"/>
      <w:r>
        <w:rPr>
          <w:lang w:val="en-US"/>
        </w:rPr>
        <w:t xml:space="preserve"> for LCP without altering the value at all. Conversely, if the current </w:t>
      </w:r>
      <w:proofErr w:type="spellStart"/>
      <w:r>
        <w:rPr>
          <w:lang w:val="en-US"/>
        </w:rPr>
        <w:t>Bj</w:t>
      </w:r>
      <w:proofErr w:type="spellEnd"/>
      <w:r>
        <w:rPr>
          <w:lang w:val="en-US"/>
        </w:rPr>
        <w:t xml:space="preserve"> value is either negative or quite low, the UE will change the </w:t>
      </w:r>
      <w:proofErr w:type="spellStart"/>
      <w:r>
        <w:rPr>
          <w:lang w:val="en-US"/>
        </w:rPr>
        <w:t>Bj</w:t>
      </w:r>
      <w:proofErr w:type="spellEnd"/>
      <w:r>
        <w:rPr>
          <w:lang w:val="en-US"/>
        </w:rPr>
        <w:t xml:space="preserve"> value to a configured </w:t>
      </w:r>
      <w:proofErr w:type="spellStart"/>
      <w:r>
        <w:rPr>
          <w:lang w:val="en-US"/>
        </w:rPr>
        <w:t>Bj_Temp</w:t>
      </w:r>
      <w:proofErr w:type="spellEnd"/>
      <w:r>
        <w:rPr>
          <w:lang w:val="en-US"/>
        </w:rPr>
        <w:t xml:space="preserve"> value that is configured to be high enough. Note that </w:t>
      </w:r>
      <w:proofErr w:type="spellStart"/>
      <w:r>
        <w:rPr>
          <w:lang w:val="en-US"/>
        </w:rPr>
        <w:t>Bj_Temp</w:t>
      </w:r>
      <w:proofErr w:type="spellEnd"/>
      <w:r>
        <w:rPr>
          <w:lang w:val="en-US"/>
        </w:rPr>
        <w:t xml:space="preserve"> is always positive and the value of which is up to network implementation, where the factors such as delay requirements, traffic characteristics, and fairness could be </w:t>
      </w:r>
      <w:proofErr w:type="gramStart"/>
      <w:r>
        <w:rPr>
          <w:lang w:val="en-US"/>
        </w:rPr>
        <w:t>taken into account</w:t>
      </w:r>
      <w:proofErr w:type="gramEnd"/>
      <w:r>
        <w:rPr>
          <w:lang w:val="en-US"/>
        </w:rPr>
        <w:t xml:space="preserve"> by the network.</w:t>
      </w:r>
    </w:p>
    <w:p w14:paraId="778DD9A4" w14:textId="16F8120E" w:rsidR="00733C8B" w:rsidRDefault="00733C8B" w:rsidP="00733C8B">
      <w:pPr>
        <w:jc w:val="both"/>
        <w:rPr>
          <w:b/>
          <w:bCs/>
          <w:color w:val="000000" w:themeColor="text1"/>
          <w:lang w:val="en-US"/>
        </w:rPr>
      </w:pPr>
      <w:r>
        <w:rPr>
          <w:b/>
          <w:bCs/>
          <w:color w:val="000000" w:themeColor="text1"/>
          <w:lang w:val="en-US"/>
        </w:rPr>
        <w:t xml:space="preserve">Proposal </w:t>
      </w:r>
      <w:r w:rsidR="005C5834">
        <w:rPr>
          <w:b/>
          <w:bCs/>
          <w:color w:val="000000" w:themeColor="text1"/>
          <w:lang w:val="en-US"/>
        </w:rPr>
        <w:t>4</w:t>
      </w:r>
      <w:r>
        <w:rPr>
          <w:b/>
          <w:bCs/>
          <w:color w:val="000000" w:themeColor="text1"/>
          <w:lang w:val="en-US"/>
        </w:rPr>
        <w:t xml:space="preserve">: If RAN2 decides to have </w:t>
      </w:r>
      <w:proofErr w:type="spellStart"/>
      <w:r>
        <w:rPr>
          <w:b/>
          <w:bCs/>
          <w:color w:val="000000" w:themeColor="text1"/>
          <w:lang w:val="en-US"/>
        </w:rPr>
        <w:t>Bj</w:t>
      </w:r>
      <w:proofErr w:type="spellEnd"/>
      <w:r>
        <w:rPr>
          <w:b/>
          <w:bCs/>
          <w:color w:val="000000" w:themeColor="text1"/>
          <w:lang w:val="en-US"/>
        </w:rPr>
        <w:t xml:space="preserve"> enhancement, the following solution can be considered: For a LCH with upgraded priority, the </w:t>
      </w:r>
      <w:proofErr w:type="spellStart"/>
      <w:r>
        <w:rPr>
          <w:b/>
          <w:bCs/>
          <w:color w:val="000000" w:themeColor="text1"/>
          <w:lang w:val="en-US"/>
        </w:rPr>
        <w:t>Bj</w:t>
      </w:r>
      <w:proofErr w:type="spellEnd"/>
      <w:r>
        <w:rPr>
          <w:b/>
          <w:bCs/>
          <w:color w:val="000000" w:themeColor="text1"/>
          <w:lang w:val="en-US"/>
        </w:rPr>
        <w:t xml:space="preserve"> of which is set based on </w:t>
      </w:r>
      <w:proofErr w:type="spellStart"/>
      <w:r>
        <w:rPr>
          <w:b/>
          <w:bCs/>
          <w:color w:val="000000" w:themeColor="text1"/>
          <w:lang w:val="en-US"/>
        </w:rPr>
        <w:t>Bj</w:t>
      </w:r>
      <w:proofErr w:type="spellEnd"/>
      <w:r>
        <w:rPr>
          <w:b/>
          <w:bCs/>
          <w:color w:val="000000" w:themeColor="text1"/>
          <w:lang w:val="en-US"/>
        </w:rPr>
        <w:t xml:space="preserve"> = </w:t>
      </w:r>
      <w:proofErr w:type="gramStart"/>
      <w:r>
        <w:rPr>
          <w:b/>
          <w:bCs/>
          <w:color w:val="000000" w:themeColor="text1"/>
          <w:lang w:val="en-US"/>
        </w:rPr>
        <w:t>max(</w:t>
      </w:r>
      <w:proofErr w:type="spellStart"/>
      <w:proofErr w:type="gramEnd"/>
      <w:r>
        <w:rPr>
          <w:b/>
          <w:bCs/>
          <w:color w:val="000000" w:themeColor="text1"/>
          <w:lang w:val="en-US"/>
        </w:rPr>
        <w:t>Bj</w:t>
      </w:r>
      <w:proofErr w:type="spellEnd"/>
      <w:r>
        <w:rPr>
          <w:b/>
          <w:bCs/>
          <w:color w:val="000000" w:themeColor="text1"/>
          <w:lang w:val="en-US"/>
        </w:rPr>
        <w:t xml:space="preserve">, </w:t>
      </w:r>
      <w:proofErr w:type="spellStart"/>
      <w:r>
        <w:rPr>
          <w:b/>
          <w:bCs/>
          <w:color w:val="000000" w:themeColor="text1"/>
          <w:lang w:val="en-US"/>
        </w:rPr>
        <w:t>Bj_Temp</w:t>
      </w:r>
      <w:proofErr w:type="spellEnd"/>
      <w:r>
        <w:rPr>
          <w:b/>
          <w:bCs/>
          <w:color w:val="000000" w:themeColor="text1"/>
          <w:lang w:val="en-US"/>
        </w:rPr>
        <w:t xml:space="preserve">) before the resource allocation procedure, where </w:t>
      </w:r>
      <w:proofErr w:type="spellStart"/>
      <w:r>
        <w:rPr>
          <w:b/>
          <w:bCs/>
          <w:color w:val="000000" w:themeColor="text1"/>
          <w:lang w:val="en-US"/>
        </w:rPr>
        <w:t>Bj_Temp</w:t>
      </w:r>
      <w:proofErr w:type="spellEnd"/>
      <w:r>
        <w:rPr>
          <w:b/>
          <w:bCs/>
          <w:color w:val="000000" w:themeColor="text1"/>
          <w:lang w:val="en-US"/>
        </w:rPr>
        <w:t xml:space="preserve"> is pre-configured by the network.</w:t>
      </w:r>
    </w:p>
    <w:p w14:paraId="6F04A257" w14:textId="77777777" w:rsidR="00733C8B" w:rsidRPr="00B7372B" w:rsidRDefault="00733C8B" w:rsidP="00651A43">
      <w:pPr>
        <w:jc w:val="both"/>
        <w:rPr>
          <w:lang w:val="en-US"/>
        </w:rPr>
      </w:pPr>
    </w:p>
    <w:p w14:paraId="3B62EC4A" w14:textId="333C697B" w:rsidR="009B0746" w:rsidRPr="00CB5EE9" w:rsidRDefault="009B0746" w:rsidP="009B0746">
      <w:pPr>
        <w:pStyle w:val="Heading1"/>
        <w:rPr>
          <w:lang w:val="en-US"/>
        </w:rPr>
      </w:pPr>
      <w:r>
        <w:rPr>
          <w:lang w:val="en-US"/>
        </w:rPr>
        <w:t>Conclusions</w:t>
      </w:r>
    </w:p>
    <w:p w14:paraId="546F7089" w14:textId="56522210" w:rsidR="00727DE1" w:rsidRDefault="00BD66C2" w:rsidP="00D30F70">
      <w:pPr>
        <w:jc w:val="both"/>
        <w:rPr>
          <w:iCs/>
          <w:lang w:val="en-US"/>
        </w:rPr>
      </w:pPr>
      <w:r>
        <w:rPr>
          <w:iCs/>
          <w:lang w:val="en-US"/>
        </w:rPr>
        <w:t>This paper</w:t>
      </w:r>
      <w:r w:rsidR="00651A43">
        <w:rPr>
          <w:iCs/>
          <w:lang w:val="en-US"/>
        </w:rPr>
        <w:t xml:space="preserve"> </w:t>
      </w:r>
      <w:r w:rsidR="00AF0D67">
        <w:rPr>
          <w:iCs/>
          <w:lang w:val="en-US"/>
        </w:rPr>
        <w:t xml:space="preserve">discusses our views on some of the remaining issues relating to LCH priority adjustment. We have the following </w:t>
      </w:r>
      <w:r w:rsidR="005C5834">
        <w:rPr>
          <w:iCs/>
          <w:lang w:val="en-US"/>
        </w:rPr>
        <w:t xml:space="preserve">observations and </w:t>
      </w:r>
      <w:r w:rsidR="00AF0D67">
        <w:rPr>
          <w:iCs/>
          <w:lang w:val="en-US"/>
        </w:rPr>
        <w:t>proposals:</w:t>
      </w:r>
    </w:p>
    <w:p w14:paraId="04F8C8CA" w14:textId="77777777" w:rsidR="005C5834" w:rsidRDefault="005C5834" w:rsidP="005C5834">
      <w:pPr>
        <w:jc w:val="both"/>
        <w:rPr>
          <w:b/>
          <w:bCs/>
          <w:color w:val="000000" w:themeColor="text1"/>
          <w:lang w:val="en-US"/>
        </w:rPr>
      </w:pPr>
      <w:r>
        <w:rPr>
          <w:b/>
          <w:bCs/>
          <w:color w:val="000000" w:themeColor="text1"/>
          <w:lang w:val="en-US"/>
        </w:rPr>
        <w:t>Observation 1: When PDU Set Discarding is configured, if a LCH fallback its priority without considering the PDU Set dependency of packets that are still in the buffer, the effort of LCH priority adjustment may be in vain from Application point of view, as the already transmitted packets of a PDU Set may become useless even if they are successfully delivered on time.</w:t>
      </w:r>
    </w:p>
    <w:p w14:paraId="64B21D10" w14:textId="77777777" w:rsidR="005C5834" w:rsidRDefault="005C5834" w:rsidP="005C5834">
      <w:pPr>
        <w:jc w:val="both"/>
        <w:rPr>
          <w:b/>
          <w:bCs/>
          <w:color w:val="000000" w:themeColor="text1"/>
          <w:lang w:val="en-US"/>
        </w:rPr>
      </w:pPr>
      <w:r>
        <w:rPr>
          <w:b/>
          <w:bCs/>
          <w:color w:val="000000" w:themeColor="text1"/>
          <w:lang w:val="en-US"/>
        </w:rPr>
        <w:t>Observation 2: Both LCP and DSR enhancement should have a unified considerations about PDU Set Discarding, as they belong to the same WI objective related to UL scheduling for XR, and PDU Set discarding is configured based on the QoS requirement of PSIHI.</w:t>
      </w:r>
    </w:p>
    <w:p w14:paraId="4602356B" w14:textId="77777777" w:rsidR="005C5834" w:rsidRDefault="005C5834" w:rsidP="005C5834">
      <w:pPr>
        <w:jc w:val="both"/>
        <w:rPr>
          <w:b/>
          <w:bCs/>
          <w:color w:val="000000" w:themeColor="text1"/>
          <w:lang w:val="en-US"/>
        </w:rPr>
      </w:pPr>
      <w:r>
        <w:rPr>
          <w:b/>
          <w:bCs/>
          <w:color w:val="000000" w:themeColor="text1"/>
          <w:lang w:val="en-US"/>
        </w:rPr>
        <w:t>Observation 3: The LCH priority fallback procedure should follow the same principle of DSR cancellation, and DSR cancellation takes PDU Set discarding into account.</w:t>
      </w:r>
    </w:p>
    <w:p w14:paraId="18620F7C" w14:textId="77777777" w:rsidR="005C5834" w:rsidRDefault="005C5834" w:rsidP="00D30F70">
      <w:pPr>
        <w:jc w:val="both"/>
        <w:rPr>
          <w:iCs/>
          <w:lang w:val="en-US"/>
        </w:rPr>
      </w:pPr>
    </w:p>
    <w:p w14:paraId="68E0A84E" w14:textId="77777777" w:rsidR="005C5834" w:rsidRDefault="005C5834" w:rsidP="005C5834">
      <w:pPr>
        <w:jc w:val="both"/>
        <w:rPr>
          <w:b/>
          <w:bCs/>
          <w:color w:val="000000" w:themeColor="text1"/>
          <w:lang w:val="en-US"/>
        </w:rPr>
      </w:pPr>
      <w:r>
        <w:rPr>
          <w:b/>
          <w:bCs/>
          <w:color w:val="000000" w:themeColor="text1"/>
          <w:lang w:val="en-US"/>
        </w:rPr>
        <w:t xml:space="preserve">Proposal 1: If PDU Set Discarding is configured, when there is still other PDCP SDUs in the buffer that belong to the same PDU Set that is already considered urgent, the LCH does not fall back to the default priority even if the remaining value of PDCP </w:t>
      </w:r>
      <w:proofErr w:type="spellStart"/>
      <w:r w:rsidRPr="005C5834">
        <w:rPr>
          <w:b/>
          <w:bCs/>
          <w:i/>
          <w:iCs/>
          <w:color w:val="000000" w:themeColor="text1"/>
          <w:lang w:val="en-US"/>
        </w:rPr>
        <w:t>discardTimer</w:t>
      </w:r>
      <w:proofErr w:type="spellEnd"/>
      <w:r>
        <w:rPr>
          <w:b/>
          <w:bCs/>
          <w:color w:val="000000" w:themeColor="text1"/>
          <w:lang w:val="en-US"/>
        </w:rPr>
        <w:t xml:space="preserve"> of these PDCP SDUs are larger than </w:t>
      </w:r>
      <w:proofErr w:type="spellStart"/>
      <w:r w:rsidRPr="00727DE1">
        <w:rPr>
          <w:b/>
          <w:bCs/>
          <w:i/>
          <w:iCs/>
          <w:color w:val="000000" w:themeColor="text1"/>
          <w:lang w:val="en-US"/>
        </w:rPr>
        <w:t>priorityAdjustmentThreshold</w:t>
      </w:r>
      <w:proofErr w:type="spellEnd"/>
      <w:r>
        <w:rPr>
          <w:b/>
          <w:bCs/>
          <w:color w:val="000000" w:themeColor="text1"/>
          <w:lang w:val="en-US"/>
        </w:rPr>
        <w:t>.</w:t>
      </w:r>
    </w:p>
    <w:p w14:paraId="5C815682" w14:textId="77777777" w:rsidR="005C5834" w:rsidRDefault="005C5834" w:rsidP="00D30F70">
      <w:pPr>
        <w:jc w:val="both"/>
        <w:rPr>
          <w:iCs/>
          <w:lang w:val="en-US"/>
        </w:rPr>
      </w:pPr>
    </w:p>
    <w:p w14:paraId="6682FE0C" w14:textId="6E17183F" w:rsidR="005C5834" w:rsidRDefault="005C5834" w:rsidP="005C5834">
      <w:pPr>
        <w:jc w:val="both"/>
        <w:rPr>
          <w:b/>
          <w:bCs/>
          <w:color w:val="000000" w:themeColor="text1"/>
          <w:lang w:val="en-US"/>
        </w:rPr>
      </w:pPr>
      <w:r w:rsidRPr="003C2612">
        <w:rPr>
          <w:b/>
          <w:bCs/>
          <w:color w:val="000000" w:themeColor="text1"/>
          <w:lang w:val="en-US"/>
        </w:rPr>
        <w:t xml:space="preserve">Proposal </w:t>
      </w:r>
      <w:r>
        <w:rPr>
          <w:b/>
          <w:bCs/>
          <w:color w:val="000000" w:themeColor="text1"/>
          <w:lang w:val="en-US"/>
        </w:rPr>
        <w:t>2</w:t>
      </w:r>
      <w:r w:rsidRPr="003C2612">
        <w:rPr>
          <w:b/>
          <w:bCs/>
          <w:color w:val="000000" w:themeColor="text1"/>
          <w:lang w:val="en-US"/>
        </w:rPr>
        <w:t xml:space="preserve">: </w:t>
      </w:r>
      <w:r>
        <w:rPr>
          <w:b/>
          <w:bCs/>
          <w:color w:val="000000" w:themeColor="text1"/>
          <w:lang w:val="en-US"/>
        </w:rPr>
        <w:t>For the potential impacts of PSI-based discarding, RAN2 can discuss the following options:</w:t>
      </w:r>
    </w:p>
    <w:p w14:paraId="4A590320" w14:textId="77777777" w:rsidR="005C5834" w:rsidRPr="00D30F70" w:rsidRDefault="005C5834" w:rsidP="005C5834">
      <w:pPr>
        <w:pStyle w:val="ListParagraph"/>
        <w:numPr>
          <w:ilvl w:val="0"/>
          <w:numId w:val="98"/>
        </w:numPr>
        <w:jc w:val="both"/>
        <w:rPr>
          <w:b/>
          <w:bCs/>
          <w:lang w:val="en-US"/>
        </w:rPr>
      </w:pPr>
      <w:r w:rsidRPr="00D30F70">
        <w:rPr>
          <w:b/>
          <w:bCs/>
          <w:lang w:val="en-US"/>
        </w:rPr>
        <w:t>Option 1: When PSI-based discarding is activated a DRB, priority adjustment for the corresponding LCH is disabled.</w:t>
      </w:r>
    </w:p>
    <w:p w14:paraId="53D9CAA0" w14:textId="77777777" w:rsidR="005C5834" w:rsidRPr="0050029D" w:rsidRDefault="005C5834" w:rsidP="005C5834">
      <w:pPr>
        <w:pStyle w:val="ListParagraph"/>
        <w:numPr>
          <w:ilvl w:val="0"/>
          <w:numId w:val="98"/>
        </w:numPr>
        <w:jc w:val="both"/>
        <w:rPr>
          <w:b/>
          <w:bCs/>
          <w:lang w:val="en-US"/>
        </w:rPr>
      </w:pPr>
      <w:r w:rsidRPr="00D30F70">
        <w:rPr>
          <w:b/>
          <w:bCs/>
          <w:lang w:val="en-US"/>
        </w:rPr>
        <w:t>Option 2: When PSI-based discarding is activated a DRB, priority adjustment is applied only if there is at least one more important packet in the buffer has a remaining time smaller than the threshold.</w:t>
      </w:r>
    </w:p>
    <w:p w14:paraId="37E4FB21" w14:textId="77777777" w:rsidR="005C5834" w:rsidRDefault="005C5834" w:rsidP="00D30F70">
      <w:pPr>
        <w:jc w:val="both"/>
        <w:rPr>
          <w:iCs/>
          <w:lang w:val="en-US"/>
        </w:rPr>
      </w:pPr>
    </w:p>
    <w:p w14:paraId="363AA9D3" w14:textId="27B8387E" w:rsidR="00AF0D67" w:rsidRDefault="00AF0D67" w:rsidP="00AF0D67">
      <w:pPr>
        <w:jc w:val="both"/>
        <w:rPr>
          <w:b/>
          <w:bCs/>
          <w:color w:val="000000" w:themeColor="text1"/>
          <w:lang w:val="en-US"/>
        </w:rPr>
      </w:pPr>
      <w:r>
        <w:rPr>
          <w:b/>
          <w:bCs/>
          <w:color w:val="000000" w:themeColor="text1"/>
          <w:lang w:val="en-US"/>
        </w:rPr>
        <w:t xml:space="preserve">Proposal </w:t>
      </w:r>
      <w:r w:rsidR="005C5834">
        <w:rPr>
          <w:b/>
          <w:bCs/>
          <w:color w:val="000000" w:themeColor="text1"/>
          <w:lang w:val="en-US"/>
        </w:rPr>
        <w:t>3</w:t>
      </w:r>
      <w:r>
        <w:rPr>
          <w:b/>
          <w:bCs/>
          <w:color w:val="000000" w:themeColor="text1"/>
          <w:lang w:val="en-US"/>
        </w:rPr>
        <w:t xml:space="preserve">: RAN2 does not enhance </w:t>
      </w:r>
      <w:proofErr w:type="spellStart"/>
      <w:r>
        <w:rPr>
          <w:b/>
          <w:bCs/>
          <w:color w:val="000000" w:themeColor="text1"/>
          <w:lang w:val="en-US"/>
        </w:rPr>
        <w:t>Bj</w:t>
      </w:r>
      <w:proofErr w:type="spellEnd"/>
      <w:r>
        <w:rPr>
          <w:b/>
          <w:bCs/>
          <w:color w:val="000000" w:themeColor="text1"/>
          <w:lang w:val="en-US"/>
        </w:rPr>
        <w:t xml:space="preserve"> handling in Rel-19 if we cannot identify a simple and comprehensive solution that can deal with both negative </w:t>
      </w:r>
      <w:proofErr w:type="spellStart"/>
      <w:r>
        <w:rPr>
          <w:b/>
          <w:bCs/>
          <w:color w:val="000000" w:themeColor="text1"/>
          <w:lang w:val="en-US"/>
        </w:rPr>
        <w:t>Bj</w:t>
      </w:r>
      <w:proofErr w:type="spellEnd"/>
      <w:r>
        <w:rPr>
          <w:b/>
          <w:bCs/>
          <w:color w:val="000000" w:themeColor="text1"/>
          <w:lang w:val="en-US"/>
        </w:rPr>
        <w:t xml:space="preserve"> and positive but small </w:t>
      </w:r>
      <w:proofErr w:type="spellStart"/>
      <w:r>
        <w:rPr>
          <w:b/>
          <w:bCs/>
          <w:color w:val="000000" w:themeColor="text1"/>
          <w:lang w:val="en-US"/>
        </w:rPr>
        <w:t>Bj</w:t>
      </w:r>
      <w:proofErr w:type="spellEnd"/>
      <w:r>
        <w:rPr>
          <w:b/>
          <w:bCs/>
          <w:color w:val="000000" w:themeColor="text1"/>
          <w:lang w:val="en-US"/>
        </w:rPr>
        <w:t>.</w:t>
      </w:r>
    </w:p>
    <w:p w14:paraId="0BD45481" w14:textId="210806A3" w:rsidR="00AF0D67" w:rsidRDefault="00AF0D67" w:rsidP="00AF0D67">
      <w:pPr>
        <w:jc w:val="both"/>
        <w:rPr>
          <w:b/>
          <w:bCs/>
          <w:color w:val="000000" w:themeColor="text1"/>
          <w:lang w:val="en-US"/>
        </w:rPr>
      </w:pPr>
      <w:r>
        <w:rPr>
          <w:b/>
          <w:bCs/>
          <w:color w:val="000000" w:themeColor="text1"/>
          <w:lang w:val="en-US"/>
        </w:rPr>
        <w:t xml:space="preserve">Proposal </w:t>
      </w:r>
      <w:r w:rsidR="005C5834">
        <w:rPr>
          <w:b/>
          <w:bCs/>
          <w:color w:val="000000" w:themeColor="text1"/>
          <w:lang w:val="en-US"/>
        </w:rPr>
        <w:t>4</w:t>
      </w:r>
      <w:r>
        <w:rPr>
          <w:b/>
          <w:bCs/>
          <w:color w:val="000000" w:themeColor="text1"/>
          <w:lang w:val="en-US"/>
        </w:rPr>
        <w:t xml:space="preserve">: If RAN2 decides to have </w:t>
      </w:r>
      <w:proofErr w:type="spellStart"/>
      <w:r>
        <w:rPr>
          <w:b/>
          <w:bCs/>
          <w:color w:val="000000" w:themeColor="text1"/>
          <w:lang w:val="en-US"/>
        </w:rPr>
        <w:t>Bj</w:t>
      </w:r>
      <w:proofErr w:type="spellEnd"/>
      <w:r>
        <w:rPr>
          <w:b/>
          <w:bCs/>
          <w:color w:val="000000" w:themeColor="text1"/>
          <w:lang w:val="en-US"/>
        </w:rPr>
        <w:t xml:space="preserve"> enhancement, the following solution can be considered: For a LCH with upgraded priority, the </w:t>
      </w:r>
      <w:proofErr w:type="spellStart"/>
      <w:r>
        <w:rPr>
          <w:b/>
          <w:bCs/>
          <w:color w:val="000000" w:themeColor="text1"/>
          <w:lang w:val="en-US"/>
        </w:rPr>
        <w:t>Bj</w:t>
      </w:r>
      <w:proofErr w:type="spellEnd"/>
      <w:r>
        <w:rPr>
          <w:b/>
          <w:bCs/>
          <w:color w:val="000000" w:themeColor="text1"/>
          <w:lang w:val="en-US"/>
        </w:rPr>
        <w:t xml:space="preserve"> of which is set based on </w:t>
      </w:r>
      <w:proofErr w:type="spellStart"/>
      <w:r>
        <w:rPr>
          <w:b/>
          <w:bCs/>
          <w:color w:val="000000" w:themeColor="text1"/>
          <w:lang w:val="en-US"/>
        </w:rPr>
        <w:t>Bj</w:t>
      </w:r>
      <w:proofErr w:type="spellEnd"/>
      <w:r>
        <w:rPr>
          <w:b/>
          <w:bCs/>
          <w:color w:val="000000" w:themeColor="text1"/>
          <w:lang w:val="en-US"/>
        </w:rPr>
        <w:t xml:space="preserve"> = </w:t>
      </w:r>
      <w:proofErr w:type="gramStart"/>
      <w:r>
        <w:rPr>
          <w:b/>
          <w:bCs/>
          <w:color w:val="000000" w:themeColor="text1"/>
          <w:lang w:val="en-US"/>
        </w:rPr>
        <w:t>max(</w:t>
      </w:r>
      <w:proofErr w:type="spellStart"/>
      <w:proofErr w:type="gramEnd"/>
      <w:r>
        <w:rPr>
          <w:b/>
          <w:bCs/>
          <w:color w:val="000000" w:themeColor="text1"/>
          <w:lang w:val="en-US"/>
        </w:rPr>
        <w:t>Bj</w:t>
      </w:r>
      <w:proofErr w:type="spellEnd"/>
      <w:r>
        <w:rPr>
          <w:b/>
          <w:bCs/>
          <w:color w:val="000000" w:themeColor="text1"/>
          <w:lang w:val="en-US"/>
        </w:rPr>
        <w:t xml:space="preserve">, </w:t>
      </w:r>
      <w:proofErr w:type="spellStart"/>
      <w:r>
        <w:rPr>
          <w:b/>
          <w:bCs/>
          <w:color w:val="000000" w:themeColor="text1"/>
          <w:lang w:val="en-US"/>
        </w:rPr>
        <w:t>Bj_Temp</w:t>
      </w:r>
      <w:proofErr w:type="spellEnd"/>
      <w:r>
        <w:rPr>
          <w:b/>
          <w:bCs/>
          <w:color w:val="000000" w:themeColor="text1"/>
          <w:lang w:val="en-US"/>
        </w:rPr>
        <w:t xml:space="preserve">) before the resource allocation procedure, where </w:t>
      </w:r>
      <w:proofErr w:type="spellStart"/>
      <w:r>
        <w:rPr>
          <w:b/>
          <w:bCs/>
          <w:color w:val="000000" w:themeColor="text1"/>
          <w:lang w:val="en-US"/>
        </w:rPr>
        <w:t>Bj_Temp</w:t>
      </w:r>
      <w:proofErr w:type="spellEnd"/>
      <w:r>
        <w:rPr>
          <w:b/>
          <w:bCs/>
          <w:color w:val="000000" w:themeColor="text1"/>
          <w:lang w:val="en-US"/>
        </w:rPr>
        <w:t xml:space="preserve"> is pre-configured by the network.</w:t>
      </w:r>
    </w:p>
    <w:p w14:paraId="0CDB067B" w14:textId="77777777" w:rsidR="00A42CBF" w:rsidRDefault="00A42CBF"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133A7DE6" w14:textId="472C62CB" w:rsidR="00A42CBF" w:rsidRDefault="00A42CBF" w:rsidP="00A42CBF">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w:t>
      </w:r>
      <w:r w:rsidR="00651A43">
        <w:t>9</w:t>
      </w:r>
      <w:r w:rsidR="00D619FB">
        <w:t>bis</w:t>
      </w:r>
      <w:r>
        <w:t xml:space="preserve"> Chair’s Notes, </w:t>
      </w:r>
      <w:r w:rsidR="00D619FB">
        <w:t>Wuhan</w:t>
      </w:r>
      <w:r>
        <w:t xml:space="preserve">, </w:t>
      </w:r>
      <w:r w:rsidR="00D619FB">
        <w:t>China</w:t>
      </w:r>
      <w:r>
        <w:t xml:space="preserve">, </w:t>
      </w:r>
      <w:r w:rsidR="00D619FB">
        <w:t>April</w:t>
      </w:r>
      <w:r>
        <w:t xml:space="preserve"> 202</w:t>
      </w:r>
      <w:r w:rsidR="00651A43">
        <w:t>5</w:t>
      </w:r>
      <w:r>
        <w:t>.</w:t>
      </w:r>
    </w:p>
    <w:p w14:paraId="0BC4C80A" w14:textId="04315229" w:rsidR="003A4D5C" w:rsidRPr="00901E55" w:rsidRDefault="003A4D5C" w:rsidP="00275B18">
      <w:pPr>
        <w:overflowPunct w:val="0"/>
        <w:autoSpaceDE w:val="0"/>
        <w:autoSpaceDN w:val="0"/>
        <w:adjustRightInd w:val="0"/>
        <w:spacing w:before="100" w:beforeAutospacing="1" w:after="100" w:afterAutospacing="1"/>
        <w:jc w:val="both"/>
        <w:textAlignment w:val="baseline"/>
      </w:pPr>
    </w:p>
    <w:sectPr w:rsidR="003A4D5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628CF" w14:textId="77777777" w:rsidR="00A74321" w:rsidRDefault="00A74321">
      <w:r>
        <w:separator/>
      </w:r>
    </w:p>
  </w:endnote>
  <w:endnote w:type="continuationSeparator" w:id="0">
    <w:p w14:paraId="3F1B3FFC" w14:textId="77777777" w:rsidR="00A74321" w:rsidRDefault="00A74321">
      <w:r>
        <w:continuationSeparator/>
      </w:r>
    </w:p>
  </w:endnote>
  <w:endnote w:type="continuationNotice" w:id="1">
    <w:p w14:paraId="279DAB34" w14:textId="77777777" w:rsidR="00A74321" w:rsidRDefault="00A74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EA74" w14:textId="77777777" w:rsidR="00A74321" w:rsidRDefault="00A74321">
      <w:r>
        <w:separator/>
      </w:r>
    </w:p>
  </w:footnote>
  <w:footnote w:type="continuationSeparator" w:id="0">
    <w:p w14:paraId="32DE396D" w14:textId="77777777" w:rsidR="00A74321" w:rsidRDefault="00A74321">
      <w:r>
        <w:continuationSeparator/>
      </w:r>
    </w:p>
  </w:footnote>
  <w:footnote w:type="continuationNotice" w:id="1">
    <w:p w14:paraId="4E19B2B3" w14:textId="77777777" w:rsidR="00A74321" w:rsidRDefault="00A743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02939E3"/>
    <w:multiLevelType w:val="hybridMultilevel"/>
    <w:tmpl w:val="276A6DD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0F5331C"/>
    <w:multiLevelType w:val="hybridMultilevel"/>
    <w:tmpl w:val="F3187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F2D290F"/>
    <w:multiLevelType w:val="hybridMultilevel"/>
    <w:tmpl w:val="B90A5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F52EF2"/>
    <w:multiLevelType w:val="hybridMultilevel"/>
    <w:tmpl w:val="8384E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44D970EF"/>
    <w:multiLevelType w:val="hybridMultilevel"/>
    <w:tmpl w:val="A5706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440739"/>
    <w:multiLevelType w:val="hybridMultilevel"/>
    <w:tmpl w:val="ABA2D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7C102FE"/>
    <w:multiLevelType w:val="hybridMultilevel"/>
    <w:tmpl w:val="FB20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4BE42A60"/>
    <w:multiLevelType w:val="hybridMultilevel"/>
    <w:tmpl w:val="61D8FD7E"/>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D1B3CDE"/>
    <w:multiLevelType w:val="hybridMultilevel"/>
    <w:tmpl w:val="04522A5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73" w15:restartNumberingAfterBreak="0">
    <w:nsid w:val="5CF325F9"/>
    <w:multiLevelType w:val="hybridMultilevel"/>
    <w:tmpl w:val="D854A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EF224D3"/>
    <w:multiLevelType w:val="hybridMultilevel"/>
    <w:tmpl w:val="EF80B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6C157F0"/>
    <w:multiLevelType w:val="hybridMultilevel"/>
    <w:tmpl w:val="AF004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83"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8"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90"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34A29C8"/>
    <w:multiLevelType w:val="hybridMultilevel"/>
    <w:tmpl w:val="4984A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5"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89"/>
  </w:num>
  <w:num w:numId="2" w16cid:durableId="1464886471">
    <w:abstractNumId w:val="0"/>
  </w:num>
  <w:num w:numId="3" w16cid:durableId="6106756">
    <w:abstractNumId w:val="1"/>
  </w:num>
  <w:num w:numId="4" w16cid:durableId="9181927">
    <w:abstractNumId w:val="2"/>
  </w:num>
  <w:num w:numId="5" w16cid:durableId="189296478">
    <w:abstractNumId w:val="94"/>
  </w:num>
  <w:num w:numId="6" w16cid:durableId="216478951">
    <w:abstractNumId w:val="3"/>
  </w:num>
  <w:num w:numId="7" w16cid:durableId="2145732921">
    <w:abstractNumId w:val="4"/>
  </w:num>
  <w:num w:numId="8" w16cid:durableId="910503920">
    <w:abstractNumId w:val="31"/>
  </w:num>
  <w:num w:numId="9" w16cid:durableId="418721023">
    <w:abstractNumId w:val="78"/>
  </w:num>
  <w:num w:numId="10" w16cid:durableId="701636600">
    <w:abstractNumId w:val="55"/>
  </w:num>
  <w:num w:numId="11" w16cid:durableId="1130325448">
    <w:abstractNumId w:val="23"/>
  </w:num>
  <w:num w:numId="12" w16cid:durableId="1997687803">
    <w:abstractNumId w:val="50"/>
  </w:num>
  <w:num w:numId="13" w16cid:durableId="1749767913">
    <w:abstractNumId w:val="85"/>
  </w:num>
  <w:num w:numId="14" w16cid:durableId="1287271592">
    <w:abstractNumId w:val="7"/>
  </w:num>
  <w:num w:numId="15" w16cid:durableId="1065492308">
    <w:abstractNumId w:val="18"/>
  </w:num>
  <w:num w:numId="16" w16cid:durableId="1691565340">
    <w:abstractNumId w:val="42"/>
  </w:num>
  <w:num w:numId="17" w16cid:durableId="1527668550">
    <w:abstractNumId w:val="25"/>
  </w:num>
  <w:num w:numId="18" w16cid:durableId="113863268">
    <w:abstractNumId w:val="13"/>
  </w:num>
  <w:num w:numId="19" w16cid:durableId="659583198">
    <w:abstractNumId w:val="62"/>
  </w:num>
  <w:num w:numId="20" w16cid:durableId="1308317274">
    <w:abstractNumId w:val="37"/>
  </w:num>
  <w:num w:numId="21" w16cid:durableId="1576550474">
    <w:abstractNumId w:val="27"/>
  </w:num>
  <w:num w:numId="22" w16cid:durableId="235358636">
    <w:abstractNumId w:val="39"/>
  </w:num>
  <w:num w:numId="23" w16cid:durableId="97602813">
    <w:abstractNumId w:val="76"/>
  </w:num>
  <w:num w:numId="24" w16cid:durableId="710617151">
    <w:abstractNumId w:val="77"/>
  </w:num>
  <w:num w:numId="25" w16cid:durableId="1384014814">
    <w:abstractNumId w:val="38"/>
  </w:num>
  <w:num w:numId="26" w16cid:durableId="912855578">
    <w:abstractNumId w:val="6"/>
  </w:num>
  <w:num w:numId="27" w16cid:durableId="1431848407">
    <w:abstractNumId w:val="81"/>
  </w:num>
  <w:num w:numId="28" w16cid:durableId="1499610725">
    <w:abstractNumId w:val="8"/>
  </w:num>
  <w:num w:numId="29" w16cid:durableId="1731878760">
    <w:abstractNumId w:val="71"/>
  </w:num>
  <w:num w:numId="30" w16cid:durableId="1642735486">
    <w:abstractNumId w:val="54"/>
  </w:num>
  <w:num w:numId="31" w16cid:durableId="49812754">
    <w:abstractNumId w:val="24"/>
  </w:num>
  <w:num w:numId="32" w16cid:durableId="1123622218">
    <w:abstractNumId w:val="74"/>
  </w:num>
  <w:num w:numId="33" w16cid:durableId="1913348842">
    <w:abstractNumId w:val="86"/>
  </w:num>
  <w:num w:numId="34" w16cid:durableId="616252452">
    <w:abstractNumId w:val="69"/>
  </w:num>
  <w:num w:numId="35" w16cid:durableId="1878852805">
    <w:abstractNumId w:val="45"/>
  </w:num>
  <w:num w:numId="36" w16cid:durableId="486896589">
    <w:abstractNumId w:val="52"/>
  </w:num>
  <w:num w:numId="37" w16cid:durableId="279000458">
    <w:abstractNumId w:val="43"/>
  </w:num>
  <w:num w:numId="38" w16cid:durableId="2066174909">
    <w:abstractNumId w:val="84"/>
  </w:num>
  <w:num w:numId="39" w16cid:durableId="1625572420">
    <w:abstractNumId w:val="35"/>
  </w:num>
  <w:num w:numId="40" w16cid:durableId="194776442">
    <w:abstractNumId w:val="91"/>
  </w:num>
  <w:num w:numId="41" w16cid:durableId="1049039292">
    <w:abstractNumId w:val="9"/>
  </w:num>
  <w:num w:numId="42" w16cid:durableId="1748335123">
    <w:abstractNumId w:val="95"/>
  </w:num>
  <w:num w:numId="43" w16cid:durableId="324863305">
    <w:abstractNumId w:val="93"/>
  </w:num>
  <w:num w:numId="44" w16cid:durableId="87776830">
    <w:abstractNumId w:val="47"/>
  </w:num>
  <w:num w:numId="45" w16cid:durableId="116878813">
    <w:abstractNumId w:val="5"/>
  </w:num>
  <w:num w:numId="46" w16cid:durableId="1556234868">
    <w:abstractNumId w:val="29"/>
  </w:num>
  <w:num w:numId="47" w16cid:durableId="1344823590">
    <w:abstractNumId w:val="59"/>
  </w:num>
  <w:num w:numId="48" w16cid:durableId="49882736">
    <w:abstractNumId w:val="49"/>
  </w:num>
  <w:num w:numId="49" w16cid:durableId="749424918">
    <w:abstractNumId w:val="96"/>
  </w:num>
  <w:num w:numId="50" w16cid:durableId="351305233">
    <w:abstractNumId w:val="34"/>
  </w:num>
  <w:num w:numId="51" w16cid:durableId="2141918983">
    <w:abstractNumId w:val="26"/>
  </w:num>
  <w:num w:numId="52" w16cid:durableId="2018117002">
    <w:abstractNumId w:val="30"/>
  </w:num>
  <w:num w:numId="53" w16cid:durableId="291324115">
    <w:abstractNumId w:val="66"/>
  </w:num>
  <w:num w:numId="54" w16cid:durableId="1799448085">
    <w:abstractNumId w:val="87"/>
  </w:num>
  <w:num w:numId="55" w16cid:durableId="463668016">
    <w:abstractNumId w:val="79"/>
  </w:num>
  <w:num w:numId="56" w16cid:durableId="1997105538">
    <w:abstractNumId w:val="53"/>
  </w:num>
  <w:num w:numId="57" w16cid:durableId="965549377">
    <w:abstractNumId w:val="90"/>
  </w:num>
  <w:num w:numId="58" w16cid:durableId="38669279">
    <w:abstractNumId w:val="19"/>
  </w:num>
  <w:num w:numId="59" w16cid:durableId="1349714082">
    <w:abstractNumId w:val="70"/>
  </w:num>
  <w:num w:numId="60" w16cid:durableId="735905483">
    <w:abstractNumId w:val="67"/>
  </w:num>
  <w:num w:numId="61" w16cid:durableId="749082821">
    <w:abstractNumId w:val="44"/>
  </w:num>
  <w:num w:numId="62" w16cid:durableId="1025012730">
    <w:abstractNumId w:val="10"/>
  </w:num>
  <w:num w:numId="63" w16cid:durableId="1496607560">
    <w:abstractNumId w:val="48"/>
  </w:num>
  <w:num w:numId="64" w16cid:durableId="1776901223">
    <w:abstractNumId w:val="40"/>
  </w:num>
  <w:num w:numId="65" w16cid:durableId="284581932">
    <w:abstractNumId w:val="65"/>
  </w:num>
  <w:num w:numId="66" w16cid:durableId="367027988">
    <w:abstractNumId w:val="60"/>
  </w:num>
  <w:num w:numId="67" w16cid:durableId="1409307424">
    <w:abstractNumId w:val="20"/>
  </w:num>
  <w:num w:numId="68" w16cid:durableId="1999528796">
    <w:abstractNumId w:val="11"/>
  </w:num>
  <w:num w:numId="69" w16cid:durableId="1645889120">
    <w:abstractNumId w:val="33"/>
  </w:num>
  <w:num w:numId="70" w16cid:durableId="1767649369">
    <w:abstractNumId w:val="15"/>
  </w:num>
  <w:num w:numId="71" w16cid:durableId="818034850">
    <w:abstractNumId w:val="14"/>
  </w:num>
  <w:num w:numId="72" w16cid:durableId="1330791886">
    <w:abstractNumId w:val="36"/>
  </w:num>
  <w:num w:numId="73" w16cid:durableId="1603295543">
    <w:abstractNumId w:val="22"/>
  </w:num>
  <w:num w:numId="74" w16cid:durableId="1568303498">
    <w:abstractNumId w:val="32"/>
  </w:num>
  <w:num w:numId="75" w16cid:durableId="107507505">
    <w:abstractNumId w:val="83"/>
  </w:num>
  <w:num w:numId="76" w16cid:durableId="1314330107">
    <w:abstractNumId w:val="88"/>
  </w:num>
  <w:num w:numId="77" w16cid:durableId="1278179100">
    <w:abstractNumId w:val="51"/>
  </w:num>
  <w:num w:numId="78" w16cid:durableId="1475440592">
    <w:abstractNumId w:val="63"/>
  </w:num>
  <w:num w:numId="79" w16cid:durableId="572588627">
    <w:abstractNumId w:val="82"/>
  </w:num>
  <w:num w:numId="80" w16cid:durableId="1603494346">
    <w:abstractNumId w:val="68"/>
  </w:num>
  <w:num w:numId="81" w16cid:durableId="437483292">
    <w:abstractNumId w:val="46"/>
  </w:num>
  <w:num w:numId="82" w16cid:durableId="2072263922">
    <w:abstractNumId w:val="73"/>
  </w:num>
  <w:num w:numId="83" w16cid:durableId="2048721063">
    <w:abstractNumId w:val="56"/>
  </w:num>
  <w:num w:numId="84" w16cid:durableId="1054088576">
    <w:abstractNumId w:val="75"/>
  </w:num>
  <w:num w:numId="85" w16cid:durableId="1747653980">
    <w:abstractNumId w:val="41"/>
  </w:num>
  <w:num w:numId="86" w16cid:durableId="1274675705">
    <w:abstractNumId w:val="80"/>
  </w:num>
  <w:num w:numId="87" w16cid:durableId="642585821">
    <w:abstractNumId w:val="16"/>
  </w:num>
  <w:num w:numId="88" w16cid:durableId="1174149346">
    <w:abstractNumId w:val="12"/>
  </w:num>
  <w:num w:numId="89" w16cid:durableId="690254281">
    <w:abstractNumId w:val="92"/>
  </w:num>
  <w:num w:numId="90" w16cid:durableId="1011100566">
    <w:abstractNumId w:val="57"/>
  </w:num>
  <w:num w:numId="91" w16cid:durableId="1548907691">
    <w:abstractNumId w:val="64"/>
  </w:num>
  <w:num w:numId="92" w16cid:durableId="1667585729">
    <w:abstractNumId w:val="97"/>
  </w:num>
  <w:num w:numId="93" w16cid:durableId="1486510357">
    <w:abstractNumId w:val="58"/>
  </w:num>
  <w:num w:numId="94" w16cid:durableId="165168394">
    <w:abstractNumId w:val="61"/>
  </w:num>
  <w:num w:numId="95" w16cid:durableId="50540727">
    <w:abstractNumId w:val="28"/>
  </w:num>
  <w:num w:numId="96" w16cid:durableId="559901064">
    <w:abstractNumId w:val="21"/>
  </w:num>
  <w:num w:numId="97" w16cid:durableId="717362433">
    <w:abstractNumId w:val="72"/>
  </w:num>
  <w:num w:numId="98" w16cid:durableId="79864369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24"/>
    <w:rsid w:val="00025741"/>
    <w:rsid w:val="0002582F"/>
    <w:rsid w:val="00025A9F"/>
    <w:rsid w:val="00025ECA"/>
    <w:rsid w:val="00025F80"/>
    <w:rsid w:val="0002621D"/>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51A"/>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E7DAC"/>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4F91"/>
    <w:rsid w:val="00135218"/>
    <w:rsid w:val="001355A5"/>
    <w:rsid w:val="001358C7"/>
    <w:rsid w:val="00136498"/>
    <w:rsid w:val="00136D94"/>
    <w:rsid w:val="001425AD"/>
    <w:rsid w:val="001430EB"/>
    <w:rsid w:val="00143492"/>
    <w:rsid w:val="001434D9"/>
    <w:rsid w:val="00143A6A"/>
    <w:rsid w:val="00144239"/>
    <w:rsid w:val="00144D7A"/>
    <w:rsid w:val="00145043"/>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E7C"/>
    <w:rsid w:val="00185FE3"/>
    <w:rsid w:val="001862D5"/>
    <w:rsid w:val="001863E7"/>
    <w:rsid w:val="00186BCD"/>
    <w:rsid w:val="001871DE"/>
    <w:rsid w:val="00187B0B"/>
    <w:rsid w:val="001907EE"/>
    <w:rsid w:val="001912C3"/>
    <w:rsid w:val="00191D6A"/>
    <w:rsid w:val="00194289"/>
    <w:rsid w:val="001944E2"/>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0119"/>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0D34"/>
    <w:rsid w:val="001D21F1"/>
    <w:rsid w:val="001D2DEC"/>
    <w:rsid w:val="001D2E7E"/>
    <w:rsid w:val="001D303A"/>
    <w:rsid w:val="001D348B"/>
    <w:rsid w:val="001D3D35"/>
    <w:rsid w:val="001D3EA1"/>
    <w:rsid w:val="001D499A"/>
    <w:rsid w:val="001D4A2A"/>
    <w:rsid w:val="001D5164"/>
    <w:rsid w:val="001D7278"/>
    <w:rsid w:val="001D7814"/>
    <w:rsid w:val="001D78B9"/>
    <w:rsid w:val="001E01D3"/>
    <w:rsid w:val="001E0EDF"/>
    <w:rsid w:val="001E2E75"/>
    <w:rsid w:val="001E3339"/>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1F7C94"/>
    <w:rsid w:val="002000AF"/>
    <w:rsid w:val="00200870"/>
    <w:rsid w:val="002012E2"/>
    <w:rsid w:val="00202334"/>
    <w:rsid w:val="00202AD2"/>
    <w:rsid w:val="00202F98"/>
    <w:rsid w:val="00203BC1"/>
    <w:rsid w:val="00203BFF"/>
    <w:rsid w:val="00204045"/>
    <w:rsid w:val="002052AB"/>
    <w:rsid w:val="0020578B"/>
    <w:rsid w:val="00205B07"/>
    <w:rsid w:val="00205C06"/>
    <w:rsid w:val="00205DB0"/>
    <w:rsid w:val="00206320"/>
    <w:rsid w:val="002064E4"/>
    <w:rsid w:val="002068B3"/>
    <w:rsid w:val="00206D05"/>
    <w:rsid w:val="00206D07"/>
    <w:rsid w:val="00206F79"/>
    <w:rsid w:val="00207004"/>
    <w:rsid w:val="0020712B"/>
    <w:rsid w:val="00207550"/>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3DC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500"/>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E75"/>
    <w:rsid w:val="002A5832"/>
    <w:rsid w:val="002A58F4"/>
    <w:rsid w:val="002A61D5"/>
    <w:rsid w:val="002A653C"/>
    <w:rsid w:val="002A6E7D"/>
    <w:rsid w:val="002A7758"/>
    <w:rsid w:val="002B08D8"/>
    <w:rsid w:val="002B0C8D"/>
    <w:rsid w:val="002B11EB"/>
    <w:rsid w:val="002B1377"/>
    <w:rsid w:val="002B142F"/>
    <w:rsid w:val="002B1F3E"/>
    <w:rsid w:val="002B2578"/>
    <w:rsid w:val="002B2693"/>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08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027"/>
    <w:rsid w:val="00323664"/>
    <w:rsid w:val="00324329"/>
    <w:rsid w:val="0032438D"/>
    <w:rsid w:val="0032536A"/>
    <w:rsid w:val="00325525"/>
    <w:rsid w:val="00325AE3"/>
    <w:rsid w:val="00325C9C"/>
    <w:rsid w:val="00325D51"/>
    <w:rsid w:val="00325FC9"/>
    <w:rsid w:val="00326069"/>
    <w:rsid w:val="00326331"/>
    <w:rsid w:val="00326460"/>
    <w:rsid w:val="00326A9B"/>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0A51"/>
    <w:rsid w:val="003B183B"/>
    <w:rsid w:val="003B19E6"/>
    <w:rsid w:val="003B1AFE"/>
    <w:rsid w:val="003B1BBD"/>
    <w:rsid w:val="003B1FC3"/>
    <w:rsid w:val="003B21E7"/>
    <w:rsid w:val="003B300F"/>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612"/>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D7D30"/>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006A"/>
    <w:rsid w:val="004320CF"/>
    <w:rsid w:val="004322AA"/>
    <w:rsid w:val="004329E1"/>
    <w:rsid w:val="00434183"/>
    <w:rsid w:val="004342F7"/>
    <w:rsid w:val="00434BF7"/>
    <w:rsid w:val="00434F1C"/>
    <w:rsid w:val="00435904"/>
    <w:rsid w:val="00435AFC"/>
    <w:rsid w:val="00436104"/>
    <w:rsid w:val="004365A1"/>
    <w:rsid w:val="00437A61"/>
    <w:rsid w:val="00437E76"/>
    <w:rsid w:val="004414E8"/>
    <w:rsid w:val="004430FA"/>
    <w:rsid w:val="00444113"/>
    <w:rsid w:val="0044414E"/>
    <w:rsid w:val="0044427E"/>
    <w:rsid w:val="0044482B"/>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5D9"/>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4B96"/>
    <w:rsid w:val="00465C07"/>
    <w:rsid w:val="0046632E"/>
    <w:rsid w:val="004668E5"/>
    <w:rsid w:val="00467894"/>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00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18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29D"/>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2DD"/>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A82"/>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1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6CB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834"/>
    <w:rsid w:val="005C5EC1"/>
    <w:rsid w:val="005C5ECE"/>
    <w:rsid w:val="005C6351"/>
    <w:rsid w:val="005C68DC"/>
    <w:rsid w:val="005C6DC3"/>
    <w:rsid w:val="005C6DC4"/>
    <w:rsid w:val="005C6E13"/>
    <w:rsid w:val="005C7796"/>
    <w:rsid w:val="005C7815"/>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7DE"/>
    <w:rsid w:val="005F1F32"/>
    <w:rsid w:val="005F253A"/>
    <w:rsid w:val="005F2FB5"/>
    <w:rsid w:val="005F3E66"/>
    <w:rsid w:val="005F52F4"/>
    <w:rsid w:val="005F5340"/>
    <w:rsid w:val="005F5A1A"/>
    <w:rsid w:val="005F6DB4"/>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9F9"/>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ADF"/>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1A43"/>
    <w:rsid w:val="006524D7"/>
    <w:rsid w:val="006528DB"/>
    <w:rsid w:val="00654410"/>
    <w:rsid w:val="0065488A"/>
    <w:rsid w:val="006548F4"/>
    <w:rsid w:val="00654B86"/>
    <w:rsid w:val="0065548E"/>
    <w:rsid w:val="00655652"/>
    <w:rsid w:val="00655745"/>
    <w:rsid w:val="00656910"/>
    <w:rsid w:val="006570BF"/>
    <w:rsid w:val="006607A4"/>
    <w:rsid w:val="00661017"/>
    <w:rsid w:val="00661907"/>
    <w:rsid w:val="00662D2F"/>
    <w:rsid w:val="00663E03"/>
    <w:rsid w:val="006640CA"/>
    <w:rsid w:val="00664A89"/>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0FA9"/>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53E"/>
    <w:rsid w:val="006A79AB"/>
    <w:rsid w:val="006B0789"/>
    <w:rsid w:val="006B090F"/>
    <w:rsid w:val="006B1438"/>
    <w:rsid w:val="006B1A7C"/>
    <w:rsid w:val="006B2247"/>
    <w:rsid w:val="006B37A2"/>
    <w:rsid w:val="006B37E3"/>
    <w:rsid w:val="006B3E04"/>
    <w:rsid w:val="006B474B"/>
    <w:rsid w:val="006B5B90"/>
    <w:rsid w:val="006B5C5D"/>
    <w:rsid w:val="006B646C"/>
    <w:rsid w:val="006B6E53"/>
    <w:rsid w:val="006B7C5B"/>
    <w:rsid w:val="006B7D86"/>
    <w:rsid w:val="006C0184"/>
    <w:rsid w:val="006C01AB"/>
    <w:rsid w:val="006C0A72"/>
    <w:rsid w:val="006C1094"/>
    <w:rsid w:val="006C176C"/>
    <w:rsid w:val="006C198B"/>
    <w:rsid w:val="006C1A05"/>
    <w:rsid w:val="006C1D49"/>
    <w:rsid w:val="006C4396"/>
    <w:rsid w:val="006C4466"/>
    <w:rsid w:val="006C5141"/>
    <w:rsid w:val="006C53F5"/>
    <w:rsid w:val="006C5F4C"/>
    <w:rsid w:val="006C653F"/>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2B6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8E6"/>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27DE1"/>
    <w:rsid w:val="0073070F"/>
    <w:rsid w:val="00730C05"/>
    <w:rsid w:val="00731554"/>
    <w:rsid w:val="00732567"/>
    <w:rsid w:val="00732A02"/>
    <w:rsid w:val="007331F1"/>
    <w:rsid w:val="00733B5F"/>
    <w:rsid w:val="00733C8B"/>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84B"/>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30A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684"/>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420"/>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5A8"/>
    <w:rsid w:val="007D3F96"/>
    <w:rsid w:val="007D4423"/>
    <w:rsid w:val="007D455B"/>
    <w:rsid w:val="007D5239"/>
    <w:rsid w:val="007D7740"/>
    <w:rsid w:val="007D7EFD"/>
    <w:rsid w:val="007E00B6"/>
    <w:rsid w:val="007E15EC"/>
    <w:rsid w:val="007E2D5B"/>
    <w:rsid w:val="007E2DDD"/>
    <w:rsid w:val="007E313D"/>
    <w:rsid w:val="007E359D"/>
    <w:rsid w:val="007E5023"/>
    <w:rsid w:val="007E53B9"/>
    <w:rsid w:val="007E5C12"/>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1A4"/>
    <w:rsid w:val="00803226"/>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6FBD"/>
    <w:rsid w:val="0084752E"/>
    <w:rsid w:val="00847D23"/>
    <w:rsid w:val="00850A0E"/>
    <w:rsid w:val="0085203E"/>
    <w:rsid w:val="00852211"/>
    <w:rsid w:val="0085253F"/>
    <w:rsid w:val="00852AC5"/>
    <w:rsid w:val="00852F90"/>
    <w:rsid w:val="00853039"/>
    <w:rsid w:val="008532EA"/>
    <w:rsid w:val="008536A2"/>
    <w:rsid w:val="0085459A"/>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884"/>
    <w:rsid w:val="00891947"/>
    <w:rsid w:val="00891C87"/>
    <w:rsid w:val="00892E46"/>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501"/>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0AA9"/>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257E"/>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422"/>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303"/>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8BD"/>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8D9"/>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5315"/>
    <w:rsid w:val="00A1602E"/>
    <w:rsid w:val="00A16716"/>
    <w:rsid w:val="00A16E91"/>
    <w:rsid w:val="00A1724F"/>
    <w:rsid w:val="00A1739F"/>
    <w:rsid w:val="00A17556"/>
    <w:rsid w:val="00A175C6"/>
    <w:rsid w:val="00A17ACB"/>
    <w:rsid w:val="00A204CA"/>
    <w:rsid w:val="00A21227"/>
    <w:rsid w:val="00A2167E"/>
    <w:rsid w:val="00A2178C"/>
    <w:rsid w:val="00A217AC"/>
    <w:rsid w:val="00A217D5"/>
    <w:rsid w:val="00A217F9"/>
    <w:rsid w:val="00A21866"/>
    <w:rsid w:val="00A22FFE"/>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07C3"/>
    <w:rsid w:val="00A41E0C"/>
    <w:rsid w:val="00A42264"/>
    <w:rsid w:val="00A4271D"/>
    <w:rsid w:val="00A42CBF"/>
    <w:rsid w:val="00A43266"/>
    <w:rsid w:val="00A43F67"/>
    <w:rsid w:val="00A444B0"/>
    <w:rsid w:val="00A44576"/>
    <w:rsid w:val="00A449AE"/>
    <w:rsid w:val="00A45390"/>
    <w:rsid w:val="00A453A0"/>
    <w:rsid w:val="00A45F9A"/>
    <w:rsid w:val="00A47293"/>
    <w:rsid w:val="00A47983"/>
    <w:rsid w:val="00A5015E"/>
    <w:rsid w:val="00A5139F"/>
    <w:rsid w:val="00A51902"/>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0C3"/>
    <w:rsid w:val="00A65146"/>
    <w:rsid w:val="00A66691"/>
    <w:rsid w:val="00A70AEA"/>
    <w:rsid w:val="00A70EFF"/>
    <w:rsid w:val="00A70F76"/>
    <w:rsid w:val="00A7152A"/>
    <w:rsid w:val="00A71D48"/>
    <w:rsid w:val="00A72A47"/>
    <w:rsid w:val="00A72DEE"/>
    <w:rsid w:val="00A733AE"/>
    <w:rsid w:val="00A74321"/>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877A2"/>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752"/>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104"/>
    <w:rsid w:val="00AE3A83"/>
    <w:rsid w:val="00AE3B82"/>
    <w:rsid w:val="00AE4129"/>
    <w:rsid w:val="00AE420A"/>
    <w:rsid w:val="00AE5EBC"/>
    <w:rsid w:val="00AE7305"/>
    <w:rsid w:val="00AE740A"/>
    <w:rsid w:val="00AE792C"/>
    <w:rsid w:val="00AF0D67"/>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469"/>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171F"/>
    <w:rsid w:val="00B52309"/>
    <w:rsid w:val="00B5284F"/>
    <w:rsid w:val="00B52EAE"/>
    <w:rsid w:val="00B5384A"/>
    <w:rsid w:val="00B53D13"/>
    <w:rsid w:val="00B54193"/>
    <w:rsid w:val="00B54239"/>
    <w:rsid w:val="00B5444A"/>
    <w:rsid w:val="00B54D5B"/>
    <w:rsid w:val="00B60289"/>
    <w:rsid w:val="00B60CA0"/>
    <w:rsid w:val="00B614CC"/>
    <w:rsid w:val="00B6195D"/>
    <w:rsid w:val="00B61E3A"/>
    <w:rsid w:val="00B628F2"/>
    <w:rsid w:val="00B6384E"/>
    <w:rsid w:val="00B64260"/>
    <w:rsid w:val="00B64724"/>
    <w:rsid w:val="00B64B76"/>
    <w:rsid w:val="00B67FC3"/>
    <w:rsid w:val="00B716E8"/>
    <w:rsid w:val="00B735BA"/>
    <w:rsid w:val="00B735ED"/>
    <w:rsid w:val="00B7372B"/>
    <w:rsid w:val="00B777EA"/>
    <w:rsid w:val="00B778D3"/>
    <w:rsid w:val="00B7796E"/>
    <w:rsid w:val="00B8007A"/>
    <w:rsid w:val="00B801C9"/>
    <w:rsid w:val="00B804DA"/>
    <w:rsid w:val="00B80A9F"/>
    <w:rsid w:val="00B8134A"/>
    <w:rsid w:val="00B814E6"/>
    <w:rsid w:val="00B81922"/>
    <w:rsid w:val="00B819D4"/>
    <w:rsid w:val="00B82184"/>
    <w:rsid w:val="00B82E6E"/>
    <w:rsid w:val="00B843B3"/>
    <w:rsid w:val="00B8464A"/>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922"/>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66C2"/>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1B9"/>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40A2"/>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3BF5"/>
    <w:rsid w:val="00C44001"/>
    <w:rsid w:val="00C443BB"/>
    <w:rsid w:val="00C44E98"/>
    <w:rsid w:val="00C47496"/>
    <w:rsid w:val="00C47733"/>
    <w:rsid w:val="00C47C47"/>
    <w:rsid w:val="00C47DE9"/>
    <w:rsid w:val="00C507A2"/>
    <w:rsid w:val="00C50BB4"/>
    <w:rsid w:val="00C50C7F"/>
    <w:rsid w:val="00C50C9F"/>
    <w:rsid w:val="00C50FAA"/>
    <w:rsid w:val="00C51775"/>
    <w:rsid w:val="00C51B16"/>
    <w:rsid w:val="00C53ED0"/>
    <w:rsid w:val="00C5567D"/>
    <w:rsid w:val="00C55F66"/>
    <w:rsid w:val="00C56412"/>
    <w:rsid w:val="00C56BDB"/>
    <w:rsid w:val="00C56DE4"/>
    <w:rsid w:val="00C579AB"/>
    <w:rsid w:val="00C60177"/>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66B6E"/>
    <w:rsid w:val="00C7035B"/>
    <w:rsid w:val="00C71237"/>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56"/>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81"/>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3017"/>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0F70"/>
    <w:rsid w:val="00D31A1B"/>
    <w:rsid w:val="00D32076"/>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9FB"/>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2EF"/>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1A6"/>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6BA"/>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900"/>
    <w:rsid w:val="00DB3450"/>
    <w:rsid w:val="00DB3861"/>
    <w:rsid w:val="00DB4621"/>
    <w:rsid w:val="00DB4647"/>
    <w:rsid w:val="00DB4C6D"/>
    <w:rsid w:val="00DB5BEA"/>
    <w:rsid w:val="00DB5C73"/>
    <w:rsid w:val="00DB5E3D"/>
    <w:rsid w:val="00DB60F2"/>
    <w:rsid w:val="00DB6162"/>
    <w:rsid w:val="00DB61E9"/>
    <w:rsid w:val="00DB64BE"/>
    <w:rsid w:val="00DB75DC"/>
    <w:rsid w:val="00DB785F"/>
    <w:rsid w:val="00DC0349"/>
    <w:rsid w:val="00DC0870"/>
    <w:rsid w:val="00DC0B7A"/>
    <w:rsid w:val="00DC123B"/>
    <w:rsid w:val="00DC23B2"/>
    <w:rsid w:val="00DC2636"/>
    <w:rsid w:val="00DC2CA6"/>
    <w:rsid w:val="00DC309B"/>
    <w:rsid w:val="00DC334D"/>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C7B66"/>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905"/>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2F22"/>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998"/>
    <w:rsid w:val="00E47B23"/>
    <w:rsid w:val="00E5003D"/>
    <w:rsid w:val="00E509BC"/>
    <w:rsid w:val="00E52443"/>
    <w:rsid w:val="00E52BF4"/>
    <w:rsid w:val="00E5420B"/>
    <w:rsid w:val="00E55AFE"/>
    <w:rsid w:val="00E566E0"/>
    <w:rsid w:val="00E56EDD"/>
    <w:rsid w:val="00E5733D"/>
    <w:rsid w:val="00E577BE"/>
    <w:rsid w:val="00E601DB"/>
    <w:rsid w:val="00E60527"/>
    <w:rsid w:val="00E607F4"/>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38CB"/>
    <w:rsid w:val="00E848F7"/>
    <w:rsid w:val="00E84D7D"/>
    <w:rsid w:val="00E85A89"/>
    <w:rsid w:val="00E864AA"/>
    <w:rsid w:val="00E86998"/>
    <w:rsid w:val="00E86EFA"/>
    <w:rsid w:val="00E87CFC"/>
    <w:rsid w:val="00E87D18"/>
    <w:rsid w:val="00E903E6"/>
    <w:rsid w:val="00E90438"/>
    <w:rsid w:val="00E9097F"/>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19E5"/>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071"/>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4B64"/>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296"/>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CB6"/>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1B96"/>
    <w:rsid w:val="00FA2260"/>
    <w:rsid w:val="00FA2537"/>
    <w:rsid w:val="00FA4574"/>
    <w:rsid w:val="00FA4749"/>
    <w:rsid w:val="00FA4B58"/>
    <w:rsid w:val="00FA5265"/>
    <w:rsid w:val="00FA564B"/>
    <w:rsid w:val="00FA65D3"/>
    <w:rsid w:val="00FA70E0"/>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88"/>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43D"/>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5"/>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qFormat/>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styleId="Date">
    <w:name w:val="Date"/>
    <w:basedOn w:val="Normal"/>
    <w:next w:val="Normal"/>
    <w:link w:val="DateChar"/>
    <w:rsid w:val="005F3E66"/>
    <w:pPr>
      <w:spacing w:before="40" w:after="0"/>
    </w:pPr>
    <w:rPr>
      <w:rFonts w:ascii="Arial" w:eastAsia="MS Mincho" w:hAnsi="Arial"/>
      <w:szCs w:val="24"/>
      <w:lang w:eastAsia="en-GB"/>
    </w:rPr>
  </w:style>
  <w:style w:type="character" w:customStyle="1" w:styleId="DateChar">
    <w:name w:val="Date Char"/>
    <w:basedOn w:val="DefaultParagraphFont"/>
    <w:link w:val="Date"/>
    <w:rsid w:val="005F3E66"/>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2503</TotalTime>
  <Pages>6</Pages>
  <Words>2386</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114</cp:revision>
  <dcterms:created xsi:type="dcterms:W3CDTF">2024-03-28T13:29:00Z</dcterms:created>
  <dcterms:modified xsi:type="dcterms:W3CDTF">2025-05-08T12:21:00Z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